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B0C6DB" w14:textId="77777777" w:rsidR="005F2F0D" w:rsidRPr="005F2F0D" w:rsidRDefault="005F2F0D" w:rsidP="005F2F0D">
      <w:pPr>
        <w:bidi/>
      </w:pPr>
      <w:r w:rsidRPr="005F2F0D">
        <w:rPr>
          <w:rtl/>
        </w:rPr>
        <w:t>قانون الاحزاب السياسية - رقم (7) لسنة 2022</w:t>
      </w:r>
    </w:p>
    <w:p w14:paraId="7AC9A5AF" w14:textId="77777777" w:rsidR="005F2F0D" w:rsidRPr="005F2F0D" w:rsidRDefault="005F2F0D" w:rsidP="005F2F0D">
      <w:pPr>
        <w:bidi/>
        <w:rPr>
          <w:vanish/>
        </w:rPr>
      </w:pPr>
      <w:r w:rsidRPr="005F2F0D">
        <w:rPr>
          <w:vanish/>
        </w:rPr>
        <w:t>Top of Form</w:t>
      </w:r>
    </w:p>
    <w:p w14:paraId="24E61A85" w14:textId="77777777" w:rsidR="005F2F0D" w:rsidRPr="005F2F0D" w:rsidRDefault="005F2F0D" w:rsidP="005F2F0D">
      <w:pPr>
        <w:bidi/>
        <w:rPr>
          <w:vanish/>
        </w:rPr>
      </w:pPr>
      <w:r w:rsidRPr="005F2F0D">
        <w:rPr>
          <w:vanish/>
        </w:rPr>
        <w:t>Bottom of Form</w:t>
      </w:r>
    </w:p>
    <w:p w14:paraId="2A94222E" w14:textId="77777777" w:rsidR="005F2F0D" w:rsidRPr="005F2F0D" w:rsidRDefault="005F2F0D" w:rsidP="005F2F0D">
      <w:pPr>
        <w:bidi/>
      </w:pPr>
      <w:r w:rsidRPr="005F2F0D">
        <w:t>    </w:t>
      </w:r>
      <w:hyperlink r:id="rId5" w:history="1">
        <w:r w:rsidRPr="005F2F0D">
          <w:rPr>
            <w:rStyle w:val="Hyperlink"/>
          </w:rPr>
          <w:t> </w:t>
        </w:r>
      </w:hyperlink>
      <w:r w:rsidRPr="005F2F0D">
        <w:rPr>
          <w:rtl/>
        </w:rPr>
        <w:t>المادة</w:t>
      </w:r>
      <w:r w:rsidRPr="005F2F0D">
        <w:t xml:space="preserve"> (1</w:t>
      </w:r>
      <w:proofErr w:type="gramStart"/>
      <w:r w:rsidRPr="005F2F0D">
        <w:t>) :</w:t>
      </w:r>
      <w:proofErr w:type="gramEnd"/>
    </w:p>
    <w:p w14:paraId="0FF00B97" w14:textId="77777777" w:rsidR="005F2F0D" w:rsidRPr="005F2F0D" w:rsidRDefault="005F2F0D" w:rsidP="005F2F0D">
      <w:pPr>
        <w:bidi/>
      </w:pPr>
      <w:r w:rsidRPr="005F2F0D">
        <w:rPr>
          <w:rtl/>
        </w:rPr>
        <w:t xml:space="preserve">يسمّى هذا القانون </w:t>
      </w:r>
      <w:proofErr w:type="gramStart"/>
      <w:r w:rsidRPr="005F2F0D">
        <w:rPr>
          <w:rtl/>
        </w:rPr>
        <w:t>( قانون</w:t>
      </w:r>
      <w:proofErr w:type="gramEnd"/>
      <w:r w:rsidRPr="005F2F0D">
        <w:rPr>
          <w:rtl/>
        </w:rPr>
        <w:t xml:space="preserve"> الأحزاب السياسية لسنة 2022) ويُعمل به بعد مرور ثلاثين يوماً من تاريخ نشره في الجريدة الرسمية</w:t>
      </w:r>
      <w:r w:rsidRPr="005F2F0D">
        <w:t>.</w:t>
      </w:r>
    </w:p>
    <w:p w14:paraId="06F96146" w14:textId="77777777" w:rsidR="005F2F0D" w:rsidRPr="005F2F0D" w:rsidRDefault="005F2F0D" w:rsidP="005F2F0D">
      <w:pPr>
        <w:bidi/>
      </w:pPr>
      <w:r w:rsidRPr="005F2F0D">
        <w:pict w14:anchorId="1689D51C">
          <v:rect id="_x0000_i1025" style="width:0;height:22.5pt" o:hralign="center" o:hrstd="t" o:hr="t" fillcolor="#a0a0a0" stroked="f"/>
        </w:pict>
      </w:r>
    </w:p>
    <w:p w14:paraId="28155D7F" w14:textId="77777777" w:rsidR="005F2F0D" w:rsidRPr="005F2F0D" w:rsidRDefault="005F2F0D" w:rsidP="005F2F0D">
      <w:pPr>
        <w:bidi/>
      </w:pPr>
      <w:r w:rsidRPr="005F2F0D">
        <w:t>    </w:t>
      </w:r>
      <w:hyperlink r:id="rId6" w:history="1">
        <w:r w:rsidRPr="005F2F0D">
          <w:rPr>
            <w:rStyle w:val="Hyperlink"/>
          </w:rPr>
          <w:t> </w:t>
        </w:r>
      </w:hyperlink>
      <w:r w:rsidRPr="005F2F0D">
        <w:rPr>
          <w:rtl/>
        </w:rPr>
        <w:t>المادة</w:t>
      </w:r>
      <w:r w:rsidRPr="005F2F0D">
        <w:t xml:space="preserve"> (2</w:t>
      </w:r>
      <w:proofErr w:type="gramStart"/>
      <w:r w:rsidRPr="005F2F0D">
        <w:t>) :</w:t>
      </w:r>
      <w:proofErr w:type="gramEnd"/>
    </w:p>
    <w:p w14:paraId="56B0AB46" w14:textId="77777777" w:rsidR="005F2F0D" w:rsidRPr="005F2F0D" w:rsidRDefault="005F2F0D" w:rsidP="005F2F0D">
      <w:pPr>
        <w:bidi/>
      </w:pPr>
      <w:r w:rsidRPr="005F2F0D">
        <w:rPr>
          <w:rtl/>
        </w:rPr>
        <w:t xml:space="preserve">يكون للكلمات والعبارات التالية حيثما وردت في هذا القانون المعاني المخصصة لها أدناه، ما لم تدل القرينة على غير </w:t>
      </w:r>
      <w:proofErr w:type="gramStart"/>
      <w:r w:rsidRPr="005F2F0D">
        <w:rPr>
          <w:rtl/>
        </w:rPr>
        <w:t>ذلك:-</w:t>
      </w:r>
      <w:proofErr w:type="gramEnd"/>
    </w:p>
    <w:p w14:paraId="52A789F9" w14:textId="77777777" w:rsidR="005F2F0D" w:rsidRPr="005F2F0D" w:rsidRDefault="005F2F0D" w:rsidP="005F2F0D">
      <w:pPr>
        <w:bidi/>
        <w:rPr>
          <w:rtl/>
        </w:rPr>
      </w:pPr>
      <w:r w:rsidRPr="005F2F0D">
        <w:rPr>
          <w:rtl/>
        </w:rPr>
        <w:t> </w:t>
      </w:r>
    </w:p>
    <w:tbl>
      <w:tblPr>
        <w:bidiVisual/>
        <w:tblW w:w="0" w:type="auto"/>
        <w:tblCellMar>
          <w:top w:w="15" w:type="dxa"/>
          <w:left w:w="15" w:type="dxa"/>
          <w:bottom w:w="15" w:type="dxa"/>
          <w:right w:w="15" w:type="dxa"/>
        </w:tblCellMar>
        <w:tblLook w:val="04A0" w:firstRow="1" w:lastRow="0" w:firstColumn="1" w:lastColumn="0" w:noHBand="0" w:noVBand="1"/>
      </w:tblPr>
      <w:tblGrid>
        <w:gridCol w:w="1204"/>
        <w:gridCol w:w="97"/>
        <w:gridCol w:w="5255"/>
      </w:tblGrid>
      <w:tr w:rsidR="005F2F0D" w:rsidRPr="005F2F0D" w14:paraId="2DFEF077" w14:textId="77777777" w:rsidTr="005F2F0D">
        <w:tc>
          <w:tcPr>
            <w:tcW w:w="0" w:type="auto"/>
            <w:vAlign w:val="center"/>
            <w:hideMark/>
          </w:tcPr>
          <w:p w14:paraId="006504BB" w14:textId="77777777" w:rsidR="005F2F0D" w:rsidRPr="005F2F0D" w:rsidRDefault="005F2F0D" w:rsidP="005F2F0D">
            <w:pPr>
              <w:bidi/>
              <w:rPr>
                <w:rtl/>
              </w:rPr>
            </w:pPr>
            <w:r w:rsidRPr="005F2F0D">
              <w:rPr>
                <w:rtl/>
              </w:rPr>
              <w:t>الهيئة</w:t>
            </w:r>
          </w:p>
        </w:tc>
        <w:tc>
          <w:tcPr>
            <w:tcW w:w="0" w:type="auto"/>
            <w:vAlign w:val="center"/>
            <w:hideMark/>
          </w:tcPr>
          <w:p w14:paraId="3E73234B" w14:textId="77777777" w:rsidR="005F2F0D" w:rsidRPr="005F2F0D" w:rsidRDefault="005F2F0D" w:rsidP="005F2F0D">
            <w:pPr>
              <w:bidi/>
              <w:rPr>
                <w:rtl/>
              </w:rPr>
            </w:pPr>
            <w:r w:rsidRPr="005F2F0D">
              <w:rPr>
                <w:rtl/>
              </w:rPr>
              <w:t>:</w:t>
            </w:r>
          </w:p>
        </w:tc>
        <w:tc>
          <w:tcPr>
            <w:tcW w:w="0" w:type="auto"/>
            <w:vAlign w:val="center"/>
            <w:hideMark/>
          </w:tcPr>
          <w:p w14:paraId="621DD846" w14:textId="77777777" w:rsidR="005F2F0D" w:rsidRPr="005F2F0D" w:rsidRDefault="005F2F0D" w:rsidP="005F2F0D">
            <w:pPr>
              <w:bidi/>
              <w:rPr>
                <w:rtl/>
              </w:rPr>
            </w:pPr>
            <w:r w:rsidRPr="005F2F0D">
              <w:rPr>
                <w:rtl/>
              </w:rPr>
              <w:t>الهيئة المستقلّة للانتخاب.</w:t>
            </w:r>
          </w:p>
        </w:tc>
      </w:tr>
      <w:tr w:rsidR="005F2F0D" w:rsidRPr="005F2F0D" w14:paraId="2E34F97F" w14:textId="77777777" w:rsidTr="005F2F0D">
        <w:tc>
          <w:tcPr>
            <w:tcW w:w="0" w:type="auto"/>
            <w:vAlign w:val="center"/>
            <w:hideMark/>
          </w:tcPr>
          <w:p w14:paraId="285BC273" w14:textId="77777777" w:rsidR="005F2F0D" w:rsidRPr="005F2F0D" w:rsidRDefault="005F2F0D" w:rsidP="005F2F0D">
            <w:pPr>
              <w:bidi/>
              <w:rPr>
                <w:rtl/>
              </w:rPr>
            </w:pPr>
            <w:r w:rsidRPr="005F2F0D">
              <w:rPr>
                <w:rtl/>
              </w:rPr>
              <w:t>المجلس</w:t>
            </w:r>
          </w:p>
        </w:tc>
        <w:tc>
          <w:tcPr>
            <w:tcW w:w="0" w:type="auto"/>
            <w:vAlign w:val="center"/>
            <w:hideMark/>
          </w:tcPr>
          <w:p w14:paraId="633F789D" w14:textId="77777777" w:rsidR="005F2F0D" w:rsidRPr="005F2F0D" w:rsidRDefault="005F2F0D" w:rsidP="005F2F0D">
            <w:pPr>
              <w:bidi/>
              <w:rPr>
                <w:rtl/>
              </w:rPr>
            </w:pPr>
            <w:r w:rsidRPr="005F2F0D">
              <w:rPr>
                <w:rtl/>
              </w:rPr>
              <w:t>:</w:t>
            </w:r>
          </w:p>
        </w:tc>
        <w:tc>
          <w:tcPr>
            <w:tcW w:w="0" w:type="auto"/>
            <w:vAlign w:val="center"/>
            <w:hideMark/>
          </w:tcPr>
          <w:p w14:paraId="1502F9C7" w14:textId="77777777" w:rsidR="005F2F0D" w:rsidRPr="005F2F0D" w:rsidRDefault="005F2F0D" w:rsidP="005F2F0D">
            <w:pPr>
              <w:bidi/>
              <w:rPr>
                <w:rtl/>
              </w:rPr>
            </w:pPr>
            <w:r w:rsidRPr="005F2F0D">
              <w:rPr>
                <w:rtl/>
              </w:rPr>
              <w:t>مجلس مفوَّضي الهيئة.</w:t>
            </w:r>
          </w:p>
        </w:tc>
      </w:tr>
      <w:tr w:rsidR="005F2F0D" w:rsidRPr="005F2F0D" w14:paraId="6CEBFF41" w14:textId="77777777" w:rsidTr="005F2F0D">
        <w:tc>
          <w:tcPr>
            <w:tcW w:w="0" w:type="auto"/>
            <w:vAlign w:val="center"/>
            <w:hideMark/>
          </w:tcPr>
          <w:p w14:paraId="41544B70" w14:textId="77777777" w:rsidR="005F2F0D" w:rsidRPr="005F2F0D" w:rsidRDefault="005F2F0D" w:rsidP="005F2F0D">
            <w:pPr>
              <w:bidi/>
              <w:rPr>
                <w:rtl/>
              </w:rPr>
            </w:pPr>
            <w:r w:rsidRPr="005F2F0D">
              <w:rPr>
                <w:rtl/>
              </w:rPr>
              <w:t>السّجلّ</w:t>
            </w:r>
          </w:p>
        </w:tc>
        <w:tc>
          <w:tcPr>
            <w:tcW w:w="0" w:type="auto"/>
            <w:vAlign w:val="center"/>
            <w:hideMark/>
          </w:tcPr>
          <w:p w14:paraId="59DEDA68" w14:textId="77777777" w:rsidR="005F2F0D" w:rsidRPr="005F2F0D" w:rsidRDefault="005F2F0D" w:rsidP="005F2F0D">
            <w:pPr>
              <w:bidi/>
              <w:rPr>
                <w:rtl/>
              </w:rPr>
            </w:pPr>
            <w:r w:rsidRPr="005F2F0D">
              <w:rPr>
                <w:rtl/>
              </w:rPr>
              <w:t>:</w:t>
            </w:r>
          </w:p>
        </w:tc>
        <w:tc>
          <w:tcPr>
            <w:tcW w:w="0" w:type="auto"/>
            <w:vAlign w:val="center"/>
            <w:hideMark/>
          </w:tcPr>
          <w:p w14:paraId="556DB600" w14:textId="77777777" w:rsidR="005F2F0D" w:rsidRPr="005F2F0D" w:rsidRDefault="005F2F0D" w:rsidP="005F2F0D">
            <w:pPr>
              <w:bidi/>
              <w:rPr>
                <w:rtl/>
              </w:rPr>
            </w:pPr>
            <w:r w:rsidRPr="005F2F0D">
              <w:rPr>
                <w:rtl/>
              </w:rPr>
              <w:t>سجلّ الأحزاب المُنشأ في الهيئة وفقًا لأحكام هذا القانون.</w:t>
            </w:r>
          </w:p>
        </w:tc>
      </w:tr>
      <w:tr w:rsidR="005F2F0D" w:rsidRPr="005F2F0D" w14:paraId="0A8AD9A6" w14:textId="77777777" w:rsidTr="005F2F0D">
        <w:tc>
          <w:tcPr>
            <w:tcW w:w="0" w:type="auto"/>
            <w:vAlign w:val="center"/>
            <w:hideMark/>
          </w:tcPr>
          <w:p w14:paraId="34AC57FA" w14:textId="77777777" w:rsidR="005F2F0D" w:rsidRPr="005F2F0D" w:rsidRDefault="005F2F0D" w:rsidP="005F2F0D">
            <w:pPr>
              <w:bidi/>
              <w:rPr>
                <w:rtl/>
              </w:rPr>
            </w:pPr>
            <w:r w:rsidRPr="005F2F0D">
              <w:rPr>
                <w:rtl/>
              </w:rPr>
              <w:t>الأمين</w:t>
            </w:r>
          </w:p>
        </w:tc>
        <w:tc>
          <w:tcPr>
            <w:tcW w:w="0" w:type="auto"/>
            <w:vAlign w:val="center"/>
            <w:hideMark/>
          </w:tcPr>
          <w:p w14:paraId="52B7D2EF" w14:textId="77777777" w:rsidR="005F2F0D" w:rsidRPr="005F2F0D" w:rsidRDefault="005F2F0D" w:rsidP="005F2F0D">
            <w:pPr>
              <w:bidi/>
              <w:rPr>
                <w:rtl/>
              </w:rPr>
            </w:pPr>
            <w:r w:rsidRPr="005F2F0D">
              <w:rPr>
                <w:rtl/>
              </w:rPr>
              <w:t>:</w:t>
            </w:r>
          </w:p>
        </w:tc>
        <w:tc>
          <w:tcPr>
            <w:tcW w:w="0" w:type="auto"/>
            <w:vAlign w:val="center"/>
            <w:hideMark/>
          </w:tcPr>
          <w:p w14:paraId="7123EEBE" w14:textId="77777777" w:rsidR="005F2F0D" w:rsidRPr="005F2F0D" w:rsidRDefault="005F2F0D" w:rsidP="005F2F0D">
            <w:pPr>
              <w:bidi/>
              <w:rPr>
                <w:rtl/>
              </w:rPr>
            </w:pPr>
            <w:r w:rsidRPr="005F2F0D">
              <w:rPr>
                <w:rtl/>
              </w:rPr>
              <w:t>أمين عام الحزب أو مَن في حُكمِه.</w:t>
            </w:r>
          </w:p>
        </w:tc>
      </w:tr>
      <w:tr w:rsidR="005F2F0D" w:rsidRPr="005F2F0D" w14:paraId="249BF8FC" w14:textId="77777777" w:rsidTr="005F2F0D">
        <w:tc>
          <w:tcPr>
            <w:tcW w:w="0" w:type="auto"/>
            <w:vAlign w:val="center"/>
            <w:hideMark/>
          </w:tcPr>
          <w:p w14:paraId="0BCC7B11" w14:textId="77777777" w:rsidR="005F2F0D" w:rsidRPr="005F2F0D" w:rsidRDefault="005F2F0D" w:rsidP="005F2F0D">
            <w:pPr>
              <w:bidi/>
              <w:rPr>
                <w:rtl/>
              </w:rPr>
            </w:pPr>
            <w:r w:rsidRPr="005F2F0D">
              <w:rPr>
                <w:rtl/>
              </w:rPr>
              <w:t>ممثّل المؤسّسين</w:t>
            </w:r>
          </w:p>
        </w:tc>
        <w:tc>
          <w:tcPr>
            <w:tcW w:w="0" w:type="auto"/>
            <w:vAlign w:val="center"/>
            <w:hideMark/>
          </w:tcPr>
          <w:p w14:paraId="3E99F2C6" w14:textId="77777777" w:rsidR="005F2F0D" w:rsidRPr="005F2F0D" w:rsidRDefault="005F2F0D" w:rsidP="005F2F0D">
            <w:pPr>
              <w:bidi/>
              <w:rPr>
                <w:rtl/>
              </w:rPr>
            </w:pPr>
            <w:r w:rsidRPr="005F2F0D">
              <w:rPr>
                <w:rtl/>
              </w:rPr>
              <w:t>:</w:t>
            </w:r>
          </w:p>
        </w:tc>
        <w:tc>
          <w:tcPr>
            <w:tcW w:w="0" w:type="auto"/>
            <w:vAlign w:val="center"/>
            <w:hideMark/>
          </w:tcPr>
          <w:p w14:paraId="3303673A" w14:textId="77777777" w:rsidR="005F2F0D" w:rsidRPr="005F2F0D" w:rsidRDefault="005F2F0D" w:rsidP="005F2F0D">
            <w:pPr>
              <w:bidi/>
              <w:rPr>
                <w:rtl/>
              </w:rPr>
            </w:pPr>
            <w:r w:rsidRPr="005F2F0D">
              <w:rPr>
                <w:rtl/>
              </w:rPr>
              <w:t>أحد مفوَّضي مؤسِّسي الحزب الذي يتم اختياره وفقًا لأحكام هذا القانون</w:t>
            </w:r>
          </w:p>
        </w:tc>
      </w:tr>
    </w:tbl>
    <w:p w14:paraId="0EAB9804" w14:textId="77777777" w:rsidR="005F2F0D" w:rsidRPr="005F2F0D" w:rsidRDefault="005F2F0D" w:rsidP="005F2F0D">
      <w:pPr>
        <w:bidi/>
        <w:rPr>
          <w:rtl/>
        </w:rPr>
      </w:pPr>
      <w:r w:rsidRPr="005F2F0D">
        <w:pict w14:anchorId="40C16046">
          <v:rect id="_x0000_i1026" style="width:0;height:22.5pt" o:hralign="center" o:hrstd="t" o:hr="t" fillcolor="#a0a0a0" stroked="f"/>
        </w:pict>
      </w:r>
    </w:p>
    <w:p w14:paraId="67F39B55" w14:textId="77777777" w:rsidR="005F2F0D" w:rsidRPr="005F2F0D" w:rsidRDefault="005F2F0D" w:rsidP="005F2F0D">
      <w:pPr>
        <w:bidi/>
      </w:pPr>
      <w:r w:rsidRPr="005F2F0D">
        <w:t>    </w:t>
      </w:r>
      <w:hyperlink r:id="rId7" w:history="1">
        <w:r w:rsidRPr="005F2F0D">
          <w:rPr>
            <w:rStyle w:val="Hyperlink"/>
          </w:rPr>
          <w:t> </w:t>
        </w:r>
      </w:hyperlink>
      <w:r w:rsidRPr="005F2F0D">
        <w:rPr>
          <w:rtl/>
        </w:rPr>
        <w:t>المادة</w:t>
      </w:r>
      <w:r w:rsidRPr="005F2F0D">
        <w:t xml:space="preserve"> (3</w:t>
      </w:r>
      <w:proofErr w:type="gramStart"/>
      <w:r w:rsidRPr="005F2F0D">
        <w:t>) :</w:t>
      </w:r>
      <w:proofErr w:type="gramEnd"/>
    </w:p>
    <w:p w14:paraId="079AE978" w14:textId="77777777" w:rsidR="005F2F0D" w:rsidRPr="005F2F0D" w:rsidRDefault="005F2F0D" w:rsidP="005F2F0D">
      <w:pPr>
        <w:bidi/>
      </w:pPr>
      <w:r w:rsidRPr="005F2F0D">
        <w:rPr>
          <w:rtl/>
        </w:rPr>
        <w:t>الحزبُ تنظيمٌ سياسيّ وطنيّ، يتألف من أردنيين تجمعهم قيم المواطنة وأهداف وبرامج ورؤى وأفكار مشتركة، ويهدف إلى المشاركة في الحياة السياسية والعمل العام بطرقٍ سلميّة ديمقراطية لغايات مشروعة ومن خلال خوض الانتخابات بأنواعها، بما فيها الانتخابات النيابية، وتشكيل الحكومات أو المشاركة فيها وفقًا</w:t>
      </w:r>
      <w:r w:rsidRPr="005F2F0D">
        <w:br/>
      </w:r>
      <w:r w:rsidRPr="005F2F0D">
        <w:rPr>
          <w:rtl/>
        </w:rPr>
        <w:t>للمادة (35) من الدستور</w:t>
      </w:r>
      <w:r w:rsidRPr="005F2F0D">
        <w:t>.</w:t>
      </w:r>
    </w:p>
    <w:p w14:paraId="5CFB4F0C" w14:textId="77777777" w:rsidR="005F2F0D" w:rsidRPr="005F2F0D" w:rsidRDefault="005F2F0D" w:rsidP="005F2F0D">
      <w:pPr>
        <w:bidi/>
      </w:pPr>
      <w:r w:rsidRPr="005F2F0D">
        <w:pict w14:anchorId="559733BF">
          <v:rect id="_x0000_i1027" style="width:0;height:22.5pt" o:hralign="center" o:hrstd="t" o:hr="t" fillcolor="#a0a0a0" stroked="f"/>
        </w:pict>
      </w:r>
    </w:p>
    <w:p w14:paraId="301470E1" w14:textId="77777777" w:rsidR="005F2F0D" w:rsidRPr="005F2F0D" w:rsidRDefault="005F2F0D" w:rsidP="005F2F0D">
      <w:pPr>
        <w:bidi/>
      </w:pPr>
      <w:r w:rsidRPr="005F2F0D">
        <w:t>    </w:t>
      </w:r>
      <w:hyperlink r:id="rId8" w:history="1">
        <w:r w:rsidRPr="005F2F0D">
          <w:rPr>
            <w:rStyle w:val="Hyperlink"/>
          </w:rPr>
          <w:t> </w:t>
        </w:r>
      </w:hyperlink>
      <w:r w:rsidRPr="005F2F0D">
        <w:rPr>
          <w:rtl/>
        </w:rPr>
        <w:t>المادة</w:t>
      </w:r>
      <w:r w:rsidRPr="005F2F0D">
        <w:t xml:space="preserve"> (4</w:t>
      </w:r>
      <w:proofErr w:type="gramStart"/>
      <w:r w:rsidRPr="005F2F0D">
        <w:t>) :</w:t>
      </w:r>
      <w:proofErr w:type="gramEnd"/>
    </w:p>
    <w:p w14:paraId="1B3B2256" w14:textId="77777777" w:rsidR="005F2F0D" w:rsidRPr="005F2F0D" w:rsidRDefault="005F2F0D" w:rsidP="005F2F0D">
      <w:pPr>
        <w:bidi/>
      </w:pPr>
      <w:r w:rsidRPr="005F2F0D">
        <w:rPr>
          <w:rtl/>
        </w:rPr>
        <w:t>أ- للأردنيين الحق في تأسيس الأحزاب والانتساب إليها وفقًا لأحكام الدستور وهذا القانون.</w:t>
      </w:r>
    </w:p>
    <w:p w14:paraId="46A0F25E" w14:textId="77777777" w:rsidR="005F2F0D" w:rsidRPr="005F2F0D" w:rsidRDefault="005F2F0D" w:rsidP="005F2F0D">
      <w:pPr>
        <w:bidi/>
        <w:rPr>
          <w:rtl/>
        </w:rPr>
      </w:pPr>
      <w:r w:rsidRPr="005F2F0D">
        <w:rPr>
          <w:rtl/>
        </w:rPr>
        <w:t xml:space="preserve">ب- يُمنَع التعرض لأي أردني بما في ذلك المساس بحقوقه </w:t>
      </w:r>
      <w:proofErr w:type="gramStart"/>
      <w:r w:rsidRPr="005F2F0D">
        <w:rPr>
          <w:rtl/>
        </w:rPr>
        <w:t>الدستورية</w:t>
      </w:r>
      <w:proofErr w:type="gramEnd"/>
      <w:r w:rsidRPr="005F2F0D">
        <w:rPr>
          <w:rtl/>
        </w:rPr>
        <w:t xml:space="preserve"> أو القانونية أو مساءلته أو محاسبته، من أي جهة رسمية أو غير رسمية، بسبب انتمائه أو انتماء أي من أقاربه الحزبي.</w:t>
      </w:r>
    </w:p>
    <w:p w14:paraId="277ED1AC" w14:textId="77777777" w:rsidR="005F2F0D" w:rsidRPr="005F2F0D" w:rsidRDefault="005F2F0D" w:rsidP="005F2F0D">
      <w:pPr>
        <w:bidi/>
        <w:rPr>
          <w:rtl/>
        </w:rPr>
      </w:pPr>
      <w:r w:rsidRPr="005F2F0D">
        <w:rPr>
          <w:rtl/>
        </w:rPr>
        <w:t>ج- يُمنَع التعرّض لطلبة مؤسسات التعليم العالي بسبب الانتماء والنشاط الحزبي والسياسي.</w:t>
      </w:r>
    </w:p>
    <w:p w14:paraId="473E7EF0" w14:textId="77777777" w:rsidR="005F2F0D" w:rsidRPr="005F2F0D" w:rsidRDefault="005F2F0D" w:rsidP="005F2F0D">
      <w:pPr>
        <w:bidi/>
        <w:rPr>
          <w:rtl/>
        </w:rPr>
      </w:pPr>
      <w:r w:rsidRPr="005F2F0D">
        <w:rPr>
          <w:rtl/>
        </w:rPr>
        <w:t>د- يحق لمن وقع عليه تعرّض خلافًا لأحكام هذه المادة أن يلجأ إلى المحاكم المختصة لرفع التعرّض والمطالبة بالتعويض عن الضرر المادي والمعنوي.</w:t>
      </w:r>
    </w:p>
    <w:p w14:paraId="439893A8" w14:textId="77777777" w:rsidR="005F2F0D" w:rsidRPr="005F2F0D" w:rsidRDefault="005F2F0D" w:rsidP="005F2F0D">
      <w:pPr>
        <w:bidi/>
        <w:rPr>
          <w:rtl/>
        </w:rPr>
      </w:pPr>
      <w:r w:rsidRPr="005F2F0D">
        <w:lastRenderedPageBreak/>
        <w:pict w14:anchorId="24A909D2">
          <v:rect id="_x0000_i1028" style="width:0;height:22.5pt" o:hralign="center" o:hrstd="t" o:hr="t" fillcolor="#a0a0a0" stroked="f"/>
        </w:pict>
      </w:r>
    </w:p>
    <w:p w14:paraId="4F655F09" w14:textId="77777777" w:rsidR="005F2F0D" w:rsidRPr="005F2F0D" w:rsidRDefault="005F2F0D" w:rsidP="005F2F0D">
      <w:pPr>
        <w:bidi/>
      </w:pPr>
      <w:r w:rsidRPr="005F2F0D">
        <w:t>    </w:t>
      </w:r>
      <w:hyperlink r:id="rId9" w:history="1">
        <w:r w:rsidRPr="005F2F0D">
          <w:rPr>
            <w:rStyle w:val="Hyperlink"/>
          </w:rPr>
          <w:t> </w:t>
        </w:r>
      </w:hyperlink>
      <w:r w:rsidRPr="005F2F0D">
        <w:rPr>
          <w:rtl/>
        </w:rPr>
        <w:t>المادة</w:t>
      </w:r>
      <w:r w:rsidRPr="005F2F0D">
        <w:t xml:space="preserve"> (5</w:t>
      </w:r>
      <w:proofErr w:type="gramStart"/>
      <w:r w:rsidRPr="005F2F0D">
        <w:t>) :</w:t>
      </w:r>
      <w:proofErr w:type="gramEnd"/>
    </w:p>
    <w:p w14:paraId="7EFBAF49" w14:textId="77777777" w:rsidR="005F2F0D" w:rsidRPr="005F2F0D" w:rsidRDefault="005F2F0D" w:rsidP="005F2F0D">
      <w:pPr>
        <w:bidi/>
      </w:pPr>
      <w:r w:rsidRPr="005F2F0D">
        <w:rPr>
          <w:rtl/>
        </w:rPr>
        <w:t>أ- يؤسَّس الحزب على أساس المواطنة والمساواة بين الأردنيين والالتزام بالديمقراطية واحترام التعددية السياسية.</w:t>
      </w:r>
    </w:p>
    <w:p w14:paraId="18808D9D" w14:textId="77777777" w:rsidR="005F2F0D" w:rsidRPr="005F2F0D" w:rsidRDefault="005F2F0D" w:rsidP="005F2F0D">
      <w:pPr>
        <w:bidi/>
        <w:rPr>
          <w:rtl/>
        </w:rPr>
      </w:pPr>
      <w:r w:rsidRPr="005F2F0D">
        <w:rPr>
          <w:rtl/>
        </w:rPr>
        <w:t xml:space="preserve">ب- لا يجوز تأسيس الحزب على أسس </w:t>
      </w:r>
      <w:proofErr w:type="gramStart"/>
      <w:r w:rsidRPr="005F2F0D">
        <w:rPr>
          <w:rtl/>
        </w:rPr>
        <w:t>دينية</w:t>
      </w:r>
      <w:proofErr w:type="gramEnd"/>
      <w:r w:rsidRPr="005F2F0D">
        <w:rPr>
          <w:rtl/>
        </w:rPr>
        <w:t xml:space="preserve"> أو طائفية أو عرقية أو فئوية، ولا على أساس التفرقة بسبب الجنس أو الأصل.</w:t>
      </w:r>
    </w:p>
    <w:p w14:paraId="16C590E3" w14:textId="77777777" w:rsidR="005F2F0D" w:rsidRPr="005F2F0D" w:rsidRDefault="005F2F0D" w:rsidP="005F2F0D">
      <w:pPr>
        <w:bidi/>
        <w:rPr>
          <w:rtl/>
        </w:rPr>
      </w:pPr>
      <w:r w:rsidRPr="005F2F0D">
        <w:pict w14:anchorId="03EA7231">
          <v:rect id="_x0000_i1029" style="width:0;height:22.5pt" o:hralign="center" o:hrstd="t" o:hr="t" fillcolor="#a0a0a0" stroked="f"/>
        </w:pict>
      </w:r>
    </w:p>
    <w:p w14:paraId="34540791" w14:textId="77777777" w:rsidR="005F2F0D" w:rsidRPr="005F2F0D" w:rsidRDefault="005F2F0D" w:rsidP="005F2F0D">
      <w:pPr>
        <w:bidi/>
      </w:pPr>
      <w:r w:rsidRPr="005F2F0D">
        <w:t>    </w:t>
      </w:r>
      <w:hyperlink r:id="rId10" w:history="1">
        <w:r w:rsidRPr="005F2F0D">
          <w:rPr>
            <w:rStyle w:val="Hyperlink"/>
          </w:rPr>
          <w:t> </w:t>
        </w:r>
      </w:hyperlink>
      <w:r w:rsidRPr="005F2F0D">
        <w:rPr>
          <w:rtl/>
        </w:rPr>
        <w:t>المادة</w:t>
      </w:r>
      <w:r w:rsidRPr="005F2F0D">
        <w:t xml:space="preserve"> (6</w:t>
      </w:r>
      <w:proofErr w:type="gramStart"/>
      <w:r w:rsidRPr="005F2F0D">
        <w:t>) :</w:t>
      </w:r>
      <w:proofErr w:type="gramEnd"/>
    </w:p>
    <w:p w14:paraId="16B31ADF" w14:textId="77777777" w:rsidR="005F2F0D" w:rsidRPr="005F2F0D" w:rsidRDefault="005F2F0D" w:rsidP="005F2F0D">
      <w:pPr>
        <w:bidi/>
      </w:pPr>
      <w:r w:rsidRPr="005F2F0D">
        <w:rPr>
          <w:rtl/>
        </w:rPr>
        <w:t>أ. يحق لما لا يقل عن ثلاثمائة من الأردنيين الراغبين في تأسيس حزب التقدم بطلب خطي لأمين السجل.</w:t>
      </w:r>
    </w:p>
    <w:p w14:paraId="701AA4A4" w14:textId="77777777" w:rsidR="005F2F0D" w:rsidRPr="005F2F0D" w:rsidRDefault="005F2F0D" w:rsidP="005F2F0D">
      <w:pPr>
        <w:bidi/>
        <w:rPr>
          <w:rtl/>
        </w:rPr>
      </w:pPr>
      <w:r w:rsidRPr="005F2F0D">
        <w:rPr>
          <w:rtl/>
        </w:rPr>
        <w:t xml:space="preserve">ب. يُشترَط في العضو المؤسس للحزب ما </w:t>
      </w:r>
      <w:proofErr w:type="gramStart"/>
      <w:r w:rsidRPr="005F2F0D">
        <w:rPr>
          <w:rtl/>
        </w:rPr>
        <w:t>يلي:-</w:t>
      </w:r>
      <w:proofErr w:type="gramEnd"/>
    </w:p>
    <w:p w14:paraId="492B1A4B" w14:textId="77777777" w:rsidR="005F2F0D" w:rsidRPr="005F2F0D" w:rsidRDefault="005F2F0D" w:rsidP="005F2F0D">
      <w:pPr>
        <w:bidi/>
        <w:rPr>
          <w:rtl/>
        </w:rPr>
      </w:pPr>
      <w:r w:rsidRPr="005F2F0D">
        <w:rPr>
          <w:rtl/>
        </w:rPr>
        <w:t>1- أن يكون أردنيًّا منذ عشر سنوات على الأقل.</w:t>
      </w:r>
    </w:p>
    <w:p w14:paraId="159C8CAF" w14:textId="77777777" w:rsidR="005F2F0D" w:rsidRPr="005F2F0D" w:rsidRDefault="005F2F0D" w:rsidP="005F2F0D">
      <w:pPr>
        <w:bidi/>
        <w:rPr>
          <w:rtl/>
        </w:rPr>
      </w:pPr>
      <w:r w:rsidRPr="005F2F0D">
        <w:rPr>
          <w:rtl/>
        </w:rPr>
        <w:t>2- أن يكون قد أكمل الثامنة عشرة من عمره.</w:t>
      </w:r>
    </w:p>
    <w:p w14:paraId="31CDDC75" w14:textId="77777777" w:rsidR="005F2F0D" w:rsidRPr="005F2F0D" w:rsidRDefault="005F2F0D" w:rsidP="005F2F0D">
      <w:pPr>
        <w:bidi/>
        <w:rPr>
          <w:rtl/>
        </w:rPr>
      </w:pPr>
      <w:r w:rsidRPr="005F2F0D">
        <w:rPr>
          <w:rtl/>
        </w:rPr>
        <w:t xml:space="preserve">3- أن لا يكون محكومًا بجناية أو جنحة مخلّة بالشرف أو الأخلاق والآداب العامة، باستثناء الجرائم ذات الصفة السياسية ما لم يكن قد أُعيد إليه </w:t>
      </w:r>
      <w:proofErr w:type="gramStart"/>
      <w:r w:rsidRPr="005F2F0D">
        <w:rPr>
          <w:rtl/>
        </w:rPr>
        <w:t>اعتباره .</w:t>
      </w:r>
      <w:proofErr w:type="gramEnd"/>
    </w:p>
    <w:p w14:paraId="418F47E6" w14:textId="77777777" w:rsidR="005F2F0D" w:rsidRPr="005F2F0D" w:rsidRDefault="005F2F0D" w:rsidP="005F2F0D">
      <w:pPr>
        <w:bidi/>
        <w:rPr>
          <w:rtl/>
        </w:rPr>
      </w:pPr>
      <w:r w:rsidRPr="005F2F0D">
        <w:rPr>
          <w:rtl/>
        </w:rPr>
        <w:t xml:space="preserve">4- أن يكون كامل </w:t>
      </w:r>
      <w:proofErr w:type="gramStart"/>
      <w:r w:rsidRPr="005F2F0D">
        <w:rPr>
          <w:rtl/>
        </w:rPr>
        <w:t>الأهلية .</w:t>
      </w:r>
      <w:proofErr w:type="gramEnd"/>
    </w:p>
    <w:p w14:paraId="30C622C4" w14:textId="77777777" w:rsidR="005F2F0D" w:rsidRPr="005F2F0D" w:rsidRDefault="005F2F0D" w:rsidP="005F2F0D">
      <w:pPr>
        <w:bidi/>
        <w:rPr>
          <w:rtl/>
        </w:rPr>
      </w:pPr>
      <w:r w:rsidRPr="005F2F0D">
        <w:rPr>
          <w:rtl/>
        </w:rPr>
        <w:t xml:space="preserve">5- </w:t>
      </w:r>
      <w:proofErr w:type="gramStart"/>
      <w:r w:rsidRPr="005F2F0D">
        <w:rPr>
          <w:rtl/>
        </w:rPr>
        <w:t>أن لا</w:t>
      </w:r>
      <w:proofErr w:type="gramEnd"/>
      <w:r w:rsidRPr="005F2F0D">
        <w:rPr>
          <w:rtl/>
        </w:rPr>
        <w:t xml:space="preserve"> يكون عضوًا في حزب آخر أو تنظيم سياسي غير أردني.</w:t>
      </w:r>
    </w:p>
    <w:p w14:paraId="3C30755F" w14:textId="77777777" w:rsidR="005F2F0D" w:rsidRPr="005F2F0D" w:rsidRDefault="005F2F0D" w:rsidP="005F2F0D">
      <w:pPr>
        <w:bidi/>
        <w:rPr>
          <w:rtl/>
        </w:rPr>
      </w:pPr>
      <w:r w:rsidRPr="005F2F0D">
        <w:rPr>
          <w:rtl/>
        </w:rPr>
        <w:t xml:space="preserve">6- أن لا يكون من الفئات </w:t>
      </w:r>
      <w:proofErr w:type="gramStart"/>
      <w:r w:rsidRPr="005F2F0D">
        <w:rPr>
          <w:rtl/>
        </w:rPr>
        <w:t>التالية:-</w:t>
      </w:r>
      <w:proofErr w:type="gramEnd"/>
    </w:p>
    <w:p w14:paraId="2A1391E2" w14:textId="77777777" w:rsidR="005F2F0D" w:rsidRPr="005F2F0D" w:rsidRDefault="005F2F0D" w:rsidP="005F2F0D">
      <w:pPr>
        <w:bidi/>
        <w:rPr>
          <w:rtl/>
        </w:rPr>
      </w:pPr>
      <w:r w:rsidRPr="005F2F0D">
        <w:rPr>
          <w:rtl/>
        </w:rPr>
        <w:t>أ- رئيس وموظفو الديوان الملكي الهاشمي.</w:t>
      </w:r>
    </w:p>
    <w:p w14:paraId="4BD052CF" w14:textId="77777777" w:rsidR="005F2F0D" w:rsidRPr="005F2F0D" w:rsidRDefault="005F2F0D" w:rsidP="005F2F0D">
      <w:pPr>
        <w:bidi/>
        <w:rPr>
          <w:rtl/>
        </w:rPr>
      </w:pPr>
      <w:r w:rsidRPr="005F2F0D">
        <w:rPr>
          <w:rtl/>
        </w:rPr>
        <w:t>ب- القضاة.</w:t>
      </w:r>
    </w:p>
    <w:p w14:paraId="1205A286" w14:textId="77777777" w:rsidR="005F2F0D" w:rsidRPr="005F2F0D" w:rsidRDefault="005F2F0D" w:rsidP="005F2F0D">
      <w:pPr>
        <w:bidi/>
        <w:rPr>
          <w:rtl/>
        </w:rPr>
      </w:pPr>
      <w:r w:rsidRPr="005F2F0D">
        <w:rPr>
          <w:rtl/>
        </w:rPr>
        <w:t>ج- مفتي عام المملكة والمفتون.</w:t>
      </w:r>
    </w:p>
    <w:p w14:paraId="7D38A18D" w14:textId="77777777" w:rsidR="005F2F0D" w:rsidRPr="005F2F0D" w:rsidRDefault="005F2F0D" w:rsidP="005F2F0D">
      <w:pPr>
        <w:bidi/>
        <w:rPr>
          <w:rtl/>
        </w:rPr>
      </w:pPr>
      <w:r w:rsidRPr="005F2F0D">
        <w:rPr>
          <w:rtl/>
        </w:rPr>
        <w:t>د- رئيس وأعضاء المحكمة الدستورية.</w:t>
      </w:r>
    </w:p>
    <w:p w14:paraId="009AAB3E" w14:textId="77777777" w:rsidR="005F2F0D" w:rsidRPr="005F2F0D" w:rsidRDefault="005F2F0D" w:rsidP="005F2F0D">
      <w:pPr>
        <w:bidi/>
        <w:rPr>
          <w:rtl/>
        </w:rPr>
      </w:pPr>
      <w:r w:rsidRPr="005F2F0D">
        <w:rPr>
          <w:rtl/>
        </w:rPr>
        <w:t>هـ- رئيس وأعضاء مجلس مفوّضي الهيئة المستقلّة للانتخاب.</w:t>
      </w:r>
    </w:p>
    <w:p w14:paraId="48A8174E" w14:textId="77777777" w:rsidR="005F2F0D" w:rsidRPr="005F2F0D" w:rsidRDefault="005F2F0D" w:rsidP="005F2F0D">
      <w:pPr>
        <w:bidi/>
        <w:rPr>
          <w:rtl/>
        </w:rPr>
      </w:pPr>
      <w:r w:rsidRPr="005F2F0D">
        <w:rPr>
          <w:rtl/>
        </w:rPr>
        <w:t>و- محافظ البنك المركزي.</w:t>
      </w:r>
    </w:p>
    <w:p w14:paraId="7392E480" w14:textId="77777777" w:rsidR="005F2F0D" w:rsidRPr="005F2F0D" w:rsidRDefault="005F2F0D" w:rsidP="005F2F0D">
      <w:pPr>
        <w:bidi/>
        <w:rPr>
          <w:rtl/>
        </w:rPr>
      </w:pPr>
      <w:r w:rsidRPr="005F2F0D">
        <w:rPr>
          <w:rtl/>
        </w:rPr>
        <w:t>ز- رئيس وأعضاء مجلس هيئة النزاهة ومكافحة الفساد.</w:t>
      </w:r>
    </w:p>
    <w:p w14:paraId="6554EDA5" w14:textId="77777777" w:rsidR="005F2F0D" w:rsidRPr="005F2F0D" w:rsidRDefault="005F2F0D" w:rsidP="005F2F0D">
      <w:pPr>
        <w:bidi/>
        <w:rPr>
          <w:rtl/>
        </w:rPr>
      </w:pPr>
      <w:r w:rsidRPr="005F2F0D">
        <w:rPr>
          <w:rtl/>
        </w:rPr>
        <w:t>ح- رئيس ديوان الخدمة المدنية.</w:t>
      </w:r>
    </w:p>
    <w:p w14:paraId="062DC98F" w14:textId="77777777" w:rsidR="005F2F0D" w:rsidRPr="005F2F0D" w:rsidRDefault="005F2F0D" w:rsidP="005F2F0D">
      <w:pPr>
        <w:bidi/>
        <w:rPr>
          <w:rtl/>
        </w:rPr>
      </w:pPr>
      <w:r w:rsidRPr="005F2F0D">
        <w:rPr>
          <w:rtl/>
        </w:rPr>
        <w:t>ط- رئيس ديوان التشريع والرأي.</w:t>
      </w:r>
    </w:p>
    <w:p w14:paraId="259A14AB" w14:textId="77777777" w:rsidR="005F2F0D" w:rsidRPr="005F2F0D" w:rsidRDefault="005F2F0D" w:rsidP="005F2F0D">
      <w:pPr>
        <w:bidi/>
        <w:rPr>
          <w:rtl/>
        </w:rPr>
      </w:pPr>
      <w:r w:rsidRPr="005F2F0D">
        <w:rPr>
          <w:rtl/>
        </w:rPr>
        <w:t>ي- رئيس ديوان المحاسبة.</w:t>
      </w:r>
    </w:p>
    <w:p w14:paraId="2317B3EC" w14:textId="77777777" w:rsidR="005F2F0D" w:rsidRPr="005F2F0D" w:rsidRDefault="005F2F0D" w:rsidP="005F2F0D">
      <w:pPr>
        <w:bidi/>
        <w:rPr>
          <w:rtl/>
        </w:rPr>
      </w:pPr>
      <w:r w:rsidRPr="005F2F0D">
        <w:rPr>
          <w:rtl/>
        </w:rPr>
        <w:t>ك- الحكام الإداريون.</w:t>
      </w:r>
    </w:p>
    <w:p w14:paraId="5F5E295E" w14:textId="77777777" w:rsidR="005F2F0D" w:rsidRPr="005F2F0D" w:rsidRDefault="005F2F0D" w:rsidP="005F2F0D">
      <w:pPr>
        <w:bidi/>
        <w:rPr>
          <w:rtl/>
        </w:rPr>
      </w:pPr>
      <w:r w:rsidRPr="005F2F0D">
        <w:rPr>
          <w:rtl/>
        </w:rPr>
        <w:t>ل- أعضاء السلك الدبلوماسي.</w:t>
      </w:r>
    </w:p>
    <w:p w14:paraId="3A65E3AD" w14:textId="77777777" w:rsidR="005F2F0D" w:rsidRPr="005F2F0D" w:rsidRDefault="005F2F0D" w:rsidP="005F2F0D">
      <w:pPr>
        <w:bidi/>
        <w:rPr>
          <w:rtl/>
        </w:rPr>
      </w:pPr>
      <w:r w:rsidRPr="005F2F0D">
        <w:rPr>
          <w:rtl/>
        </w:rPr>
        <w:t>م- منتسبو القوات المسلحة الأردنية والأجهزة الأمنية.</w:t>
      </w:r>
    </w:p>
    <w:p w14:paraId="71DC263B" w14:textId="77777777" w:rsidR="005F2F0D" w:rsidRPr="005F2F0D" w:rsidRDefault="005F2F0D" w:rsidP="005F2F0D">
      <w:pPr>
        <w:bidi/>
        <w:rPr>
          <w:rtl/>
        </w:rPr>
      </w:pPr>
      <w:r w:rsidRPr="005F2F0D">
        <w:rPr>
          <w:rtl/>
        </w:rPr>
        <w:t>ن- أمين السجلّ.</w:t>
      </w:r>
    </w:p>
    <w:p w14:paraId="25B3A317" w14:textId="77777777" w:rsidR="005F2F0D" w:rsidRPr="005F2F0D" w:rsidRDefault="005F2F0D" w:rsidP="005F2F0D">
      <w:pPr>
        <w:bidi/>
        <w:rPr>
          <w:rtl/>
        </w:rPr>
      </w:pPr>
      <w:r w:rsidRPr="005F2F0D">
        <w:rPr>
          <w:rtl/>
        </w:rPr>
        <w:t>ج. يُشترَط في العضو المنتسب للحزب بعد تأسيسه أن تتوافر فيه جميع الشروط المنصوص عليها في الفقرة (ب) من هذه المادة، باستثناء الشرط المتعلق بمرور عشر سنوات على الحصول على الجنسية الأردنية.</w:t>
      </w:r>
    </w:p>
    <w:p w14:paraId="7784745B" w14:textId="77777777" w:rsidR="005F2F0D" w:rsidRPr="005F2F0D" w:rsidRDefault="005F2F0D" w:rsidP="005F2F0D">
      <w:pPr>
        <w:bidi/>
        <w:rPr>
          <w:rtl/>
        </w:rPr>
      </w:pPr>
      <w:r w:rsidRPr="005F2F0D">
        <w:pict w14:anchorId="542B7E6B">
          <v:rect id="_x0000_i1030" style="width:0;height:22.5pt" o:hralign="center" o:hrstd="t" o:hr="t" fillcolor="#a0a0a0" stroked="f"/>
        </w:pict>
      </w:r>
    </w:p>
    <w:p w14:paraId="2F70C072" w14:textId="77777777" w:rsidR="005F2F0D" w:rsidRPr="005F2F0D" w:rsidRDefault="005F2F0D" w:rsidP="005F2F0D">
      <w:pPr>
        <w:bidi/>
      </w:pPr>
      <w:r w:rsidRPr="005F2F0D">
        <w:t>    </w:t>
      </w:r>
      <w:hyperlink r:id="rId11" w:history="1">
        <w:r w:rsidRPr="005F2F0D">
          <w:rPr>
            <w:rStyle w:val="Hyperlink"/>
          </w:rPr>
          <w:t> </w:t>
        </w:r>
      </w:hyperlink>
      <w:r w:rsidRPr="005F2F0D">
        <w:rPr>
          <w:rtl/>
        </w:rPr>
        <w:t>المادة</w:t>
      </w:r>
      <w:r w:rsidRPr="005F2F0D">
        <w:t xml:space="preserve"> (7</w:t>
      </w:r>
      <w:proofErr w:type="gramStart"/>
      <w:r w:rsidRPr="005F2F0D">
        <w:t>) :</w:t>
      </w:r>
      <w:proofErr w:type="gramEnd"/>
    </w:p>
    <w:p w14:paraId="139392C9" w14:textId="77777777" w:rsidR="005F2F0D" w:rsidRPr="005F2F0D" w:rsidRDefault="005F2F0D" w:rsidP="005F2F0D">
      <w:pPr>
        <w:bidi/>
      </w:pPr>
      <w:r w:rsidRPr="005F2F0D">
        <w:rPr>
          <w:rtl/>
        </w:rPr>
        <w:t xml:space="preserve">يكون لكلّ حزبٍ نظامٌ أساسي يتضمن ما </w:t>
      </w:r>
      <w:proofErr w:type="gramStart"/>
      <w:r w:rsidRPr="005F2F0D">
        <w:rPr>
          <w:rtl/>
        </w:rPr>
        <w:t>يلي:-</w:t>
      </w:r>
      <w:proofErr w:type="gramEnd"/>
    </w:p>
    <w:p w14:paraId="1F72D36E" w14:textId="77777777" w:rsidR="005F2F0D" w:rsidRPr="005F2F0D" w:rsidRDefault="005F2F0D" w:rsidP="005F2F0D">
      <w:pPr>
        <w:bidi/>
        <w:rPr>
          <w:rtl/>
        </w:rPr>
      </w:pPr>
      <w:r w:rsidRPr="005F2F0D">
        <w:rPr>
          <w:rtl/>
        </w:rPr>
        <w:t xml:space="preserve">أ‌- اسم الحزب وشعاره، على </w:t>
      </w:r>
      <w:proofErr w:type="gramStart"/>
      <w:r w:rsidRPr="005F2F0D">
        <w:rPr>
          <w:rtl/>
        </w:rPr>
        <w:t>أن لا</w:t>
      </w:r>
      <w:proofErr w:type="gramEnd"/>
      <w:r w:rsidRPr="005F2F0D">
        <w:rPr>
          <w:rtl/>
        </w:rPr>
        <w:t xml:space="preserve"> يكون أيٌّ منهما مطابقاً لاسم أيّ حزب أردني آخر أو شعاره، وأن لا يكون له دلالة مناطقية أو عائلية أو يطابق اسم أيّ حزب غير أردني وشعاره أو يحمل دلالة منافية للنظام العام.</w:t>
      </w:r>
    </w:p>
    <w:p w14:paraId="1325F576" w14:textId="77777777" w:rsidR="005F2F0D" w:rsidRPr="005F2F0D" w:rsidRDefault="005F2F0D" w:rsidP="005F2F0D">
      <w:pPr>
        <w:bidi/>
        <w:rPr>
          <w:rtl/>
        </w:rPr>
      </w:pPr>
      <w:r w:rsidRPr="005F2F0D">
        <w:rPr>
          <w:rtl/>
        </w:rPr>
        <w:t>ب‌-المبادئ التي يقوم عليها الحزب، والأهداف التي يسعى إليها، ووسائل تحقيقها.</w:t>
      </w:r>
    </w:p>
    <w:p w14:paraId="324662D2" w14:textId="77777777" w:rsidR="005F2F0D" w:rsidRPr="005F2F0D" w:rsidRDefault="005F2F0D" w:rsidP="005F2F0D">
      <w:pPr>
        <w:bidi/>
        <w:rPr>
          <w:rtl/>
        </w:rPr>
      </w:pPr>
      <w:r w:rsidRPr="005F2F0D">
        <w:rPr>
          <w:rtl/>
        </w:rPr>
        <w:t>ج- شروط العضوية في الحزب، وإجراءات الانتساب إليه بما يتفق مع الدستور وهذا القانون.</w:t>
      </w:r>
    </w:p>
    <w:p w14:paraId="5149D98C" w14:textId="77777777" w:rsidR="005F2F0D" w:rsidRPr="005F2F0D" w:rsidRDefault="005F2F0D" w:rsidP="005F2F0D">
      <w:pPr>
        <w:bidi/>
        <w:rPr>
          <w:rtl/>
        </w:rPr>
      </w:pPr>
      <w:r w:rsidRPr="005F2F0D">
        <w:rPr>
          <w:rtl/>
        </w:rPr>
        <w:t>د- إجراءات تأليف لجان الحزب واختيار قياداته، بمن في ذلك الأمين، وتنظيم علاقة الحزب بأعضائه، وإجراءات مباشرته لأنشطته، وتحديد الاختصاصات السياسية والتنظيمية والمالية والإدارية للجانه، على أن يكون ذلك على أساس إجراء الحزب انتخابات دورية بصورة ديمقراطية لقياداته ولجميع مستويات لجانه.</w:t>
      </w:r>
    </w:p>
    <w:p w14:paraId="192B9FBC" w14:textId="77777777" w:rsidR="005F2F0D" w:rsidRPr="005F2F0D" w:rsidRDefault="005F2F0D" w:rsidP="005F2F0D">
      <w:pPr>
        <w:bidi/>
        <w:rPr>
          <w:rtl/>
        </w:rPr>
      </w:pPr>
      <w:r w:rsidRPr="005F2F0D">
        <w:rPr>
          <w:rtl/>
        </w:rPr>
        <w:t>هـ- الالتزام بالمبادئ والقواعد المنصوص عليها في الدستور وهذا القانون.</w:t>
      </w:r>
    </w:p>
    <w:p w14:paraId="399BBAE6" w14:textId="77777777" w:rsidR="005F2F0D" w:rsidRPr="005F2F0D" w:rsidRDefault="005F2F0D" w:rsidP="005F2F0D">
      <w:pPr>
        <w:bidi/>
        <w:rPr>
          <w:rtl/>
        </w:rPr>
      </w:pPr>
      <w:r w:rsidRPr="005F2F0D">
        <w:rPr>
          <w:rtl/>
        </w:rPr>
        <w:t>و- تحديد الموارد المالية للحزب وأحكام تنظيم شؤونه المالية، وإعداد موازنته السنوية، وإجراءات تنظيم حساباته بما في ذلك أوجه إنفاق أمواله وإجراءات صرفها، وإعداد بياناته المالية الختامية عن السنة السابقة.</w:t>
      </w:r>
    </w:p>
    <w:p w14:paraId="265DEDF6" w14:textId="77777777" w:rsidR="005F2F0D" w:rsidRPr="005F2F0D" w:rsidRDefault="005F2F0D" w:rsidP="005F2F0D">
      <w:pPr>
        <w:bidi/>
        <w:rPr>
          <w:rtl/>
        </w:rPr>
      </w:pPr>
      <w:r w:rsidRPr="005F2F0D">
        <w:rPr>
          <w:rtl/>
        </w:rPr>
        <w:t>ز- إجراءات إقرار الموازنة السنوية للحزب والمصادقة على بياناته المالية الختامية عن السنة السابقة من قيادته التنفيذية المنتخبة.</w:t>
      </w:r>
    </w:p>
    <w:p w14:paraId="7C7EB920" w14:textId="77777777" w:rsidR="005F2F0D" w:rsidRPr="005F2F0D" w:rsidRDefault="005F2F0D" w:rsidP="005F2F0D">
      <w:pPr>
        <w:bidi/>
        <w:rPr>
          <w:rtl/>
        </w:rPr>
      </w:pPr>
      <w:r w:rsidRPr="005F2F0D">
        <w:rPr>
          <w:rtl/>
        </w:rPr>
        <w:t>ح- الالتزام بعقد مؤتمر عام دوري علني أو ما يوازيه بحسب النظام الأساسي للحزب وفقا لأحكام المادة (19) من هذا القانون.</w:t>
      </w:r>
    </w:p>
    <w:p w14:paraId="2490FAC3" w14:textId="77777777" w:rsidR="005F2F0D" w:rsidRPr="005F2F0D" w:rsidRDefault="005F2F0D" w:rsidP="005F2F0D">
      <w:pPr>
        <w:bidi/>
        <w:rPr>
          <w:rtl/>
        </w:rPr>
      </w:pPr>
      <w:r w:rsidRPr="005F2F0D">
        <w:rPr>
          <w:rtl/>
        </w:rPr>
        <w:t xml:space="preserve">ط- تحديد الجهة المختصة في الحزب بإصدار القرارات النهائية </w:t>
      </w:r>
      <w:proofErr w:type="gramStart"/>
      <w:r w:rsidRPr="005F2F0D">
        <w:rPr>
          <w:rtl/>
        </w:rPr>
        <w:t>في:-</w:t>
      </w:r>
      <w:proofErr w:type="gramEnd"/>
    </w:p>
    <w:p w14:paraId="68F0C14F" w14:textId="77777777" w:rsidR="005F2F0D" w:rsidRPr="005F2F0D" w:rsidRDefault="005F2F0D" w:rsidP="005F2F0D">
      <w:pPr>
        <w:bidi/>
        <w:rPr>
          <w:rtl/>
        </w:rPr>
      </w:pPr>
      <w:r w:rsidRPr="005F2F0D">
        <w:rPr>
          <w:rtl/>
        </w:rPr>
        <w:t>1- مخالفات أعضاء الحزب.</w:t>
      </w:r>
    </w:p>
    <w:p w14:paraId="7734F5EC" w14:textId="77777777" w:rsidR="005F2F0D" w:rsidRPr="005F2F0D" w:rsidRDefault="005F2F0D" w:rsidP="005F2F0D">
      <w:pPr>
        <w:bidi/>
        <w:rPr>
          <w:rtl/>
        </w:rPr>
      </w:pPr>
      <w:r w:rsidRPr="005F2F0D">
        <w:rPr>
          <w:rtl/>
        </w:rPr>
        <w:t>2- النزاعات بين أعضاء الحزب وقيادته التنفيذية ولجانه.</w:t>
      </w:r>
    </w:p>
    <w:p w14:paraId="45CB5319" w14:textId="77777777" w:rsidR="005F2F0D" w:rsidRPr="005F2F0D" w:rsidRDefault="005F2F0D" w:rsidP="005F2F0D">
      <w:pPr>
        <w:bidi/>
        <w:rPr>
          <w:rtl/>
        </w:rPr>
      </w:pPr>
      <w:r w:rsidRPr="005F2F0D">
        <w:rPr>
          <w:rtl/>
        </w:rPr>
        <w:t>3- طلبات الانتساب للحزب.</w:t>
      </w:r>
    </w:p>
    <w:p w14:paraId="243FC35F" w14:textId="77777777" w:rsidR="005F2F0D" w:rsidRPr="005F2F0D" w:rsidRDefault="005F2F0D" w:rsidP="005F2F0D">
      <w:pPr>
        <w:bidi/>
        <w:rPr>
          <w:rtl/>
        </w:rPr>
      </w:pPr>
      <w:r w:rsidRPr="005F2F0D">
        <w:rPr>
          <w:rtl/>
        </w:rPr>
        <w:t>ي- إجراءات دمج الحزب في حزب آخر.</w:t>
      </w:r>
    </w:p>
    <w:p w14:paraId="3D36CC75" w14:textId="77777777" w:rsidR="005F2F0D" w:rsidRPr="005F2F0D" w:rsidRDefault="005F2F0D" w:rsidP="005F2F0D">
      <w:pPr>
        <w:bidi/>
        <w:rPr>
          <w:rtl/>
        </w:rPr>
      </w:pPr>
      <w:r w:rsidRPr="005F2F0D">
        <w:rPr>
          <w:rtl/>
        </w:rPr>
        <w:t>ك- إجراءات الحلّ الاختياري للحزب، وأحكام تصفية أمواله، على أن تؤول هذه الأموال لبند الأحزاب في الموازنة العامة للدولة.</w:t>
      </w:r>
    </w:p>
    <w:p w14:paraId="7A4E8023" w14:textId="77777777" w:rsidR="005F2F0D" w:rsidRPr="005F2F0D" w:rsidRDefault="005F2F0D" w:rsidP="005F2F0D">
      <w:pPr>
        <w:bidi/>
        <w:rPr>
          <w:rtl/>
        </w:rPr>
      </w:pPr>
      <w:r w:rsidRPr="005F2F0D">
        <w:pict w14:anchorId="239DA6B0">
          <v:rect id="_x0000_i1031" style="width:0;height:22.5pt" o:hralign="center" o:hrstd="t" o:hr="t" fillcolor="#a0a0a0" stroked="f"/>
        </w:pict>
      </w:r>
    </w:p>
    <w:p w14:paraId="3096C48A" w14:textId="77777777" w:rsidR="005F2F0D" w:rsidRPr="005F2F0D" w:rsidRDefault="005F2F0D" w:rsidP="005F2F0D">
      <w:pPr>
        <w:bidi/>
      </w:pPr>
      <w:r w:rsidRPr="005F2F0D">
        <w:t>    </w:t>
      </w:r>
      <w:hyperlink r:id="rId12" w:history="1">
        <w:r w:rsidRPr="005F2F0D">
          <w:rPr>
            <w:rStyle w:val="Hyperlink"/>
          </w:rPr>
          <w:t> </w:t>
        </w:r>
      </w:hyperlink>
      <w:r w:rsidRPr="005F2F0D">
        <w:rPr>
          <w:rtl/>
        </w:rPr>
        <w:t>المادة</w:t>
      </w:r>
      <w:r w:rsidRPr="005F2F0D">
        <w:t xml:space="preserve"> (8</w:t>
      </w:r>
      <w:proofErr w:type="gramStart"/>
      <w:r w:rsidRPr="005F2F0D">
        <w:t>) :</w:t>
      </w:r>
      <w:proofErr w:type="gramEnd"/>
    </w:p>
    <w:p w14:paraId="22FEA57F" w14:textId="77777777" w:rsidR="005F2F0D" w:rsidRPr="005F2F0D" w:rsidRDefault="005F2F0D" w:rsidP="005F2F0D">
      <w:pPr>
        <w:bidi/>
      </w:pPr>
      <w:r w:rsidRPr="005F2F0D">
        <w:rPr>
          <w:rtl/>
        </w:rPr>
        <w:t xml:space="preserve">أ- على الراغبين في تأسيس حزب وفقًا لأحكام الفقرة (أ) من المادة (6) من هذا القانون، ان يبينوا في طلب التأسيس المبادئ والأفكار الأولية للحزب، وأن يكون طلب التأسيس موقّعا من المؤسسين ومرفقا به البيانات والوثائق </w:t>
      </w:r>
      <w:proofErr w:type="gramStart"/>
      <w:r w:rsidRPr="005F2F0D">
        <w:rPr>
          <w:rtl/>
        </w:rPr>
        <w:t>التالية:-</w:t>
      </w:r>
      <w:proofErr w:type="gramEnd"/>
    </w:p>
    <w:p w14:paraId="1E1FB7EE" w14:textId="77777777" w:rsidR="005F2F0D" w:rsidRPr="005F2F0D" w:rsidRDefault="005F2F0D" w:rsidP="005F2F0D">
      <w:pPr>
        <w:bidi/>
        <w:rPr>
          <w:rtl/>
        </w:rPr>
      </w:pPr>
      <w:r w:rsidRPr="005F2F0D">
        <w:rPr>
          <w:rtl/>
        </w:rPr>
        <w:t>1- مسوّدة النظام الأساسي للحزب موقَّعة من المؤسسين.</w:t>
      </w:r>
    </w:p>
    <w:p w14:paraId="41DFE12E" w14:textId="77777777" w:rsidR="005F2F0D" w:rsidRPr="005F2F0D" w:rsidRDefault="005F2F0D" w:rsidP="005F2F0D">
      <w:pPr>
        <w:bidi/>
        <w:rPr>
          <w:rtl/>
        </w:rPr>
      </w:pPr>
      <w:r w:rsidRPr="005F2F0D">
        <w:rPr>
          <w:rtl/>
        </w:rPr>
        <w:t>2- سند تفويض موقَّع عليه من المؤسسين لصالح ثلاثة منهم لتقديم طلب التأسيس، ومتابعة جميع الإجراءات اللازمة أمام الجهات الرسمية والقضائية والجهات الأخرى إلى حين الإعلان عن تأسيس الحزب، واستكمال تأليف قيادته، وذلك وفقًا للنموذج المعتمَد لهذه الغاية.</w:t>
      </w:r>
    </w:p>
    <w:p w14:paraId="44CE72A2" w14:textId="77777777" w:rsidR="005F2F0D" w:rsidRPr="005F2F0D" w:rsidRDefault="005F2F0D" w:rsidP="005F2F0D">
      <w:pPr>
        <w:bidi/>
        <w:rPr>
          <w:rtl/>
        </w:rPr>
      </w:pPr>
      <w:r w:rsidRPr="005F2F0D">
        <w:rPr>
          <w:rtl/>
        </w:rPr>
        <w:t>3- كشف يتضمن اسم كلّ مؤسس من أربعة مقاطع ورقمه الوطني ومهنته ووظيفته ومكان عمله، إن وُجد، وعنوان إقامته وتوقيعه مرفقًا به صورة عن البطاقة الشخصية لكلّ مؤسس ومصادقاً عليه من أحد المؤسسين المفوّضين.</w:t>
      </w:r>
    </w:p>
    <w:p w14:paraId="3F109149" w14:textId="77777777" w:rsidR="005F2F0D" w:rsidRPr="005F2F0D" w:rsidRDefault="005F2F0D" w:rsidP="005F2F0D">
      <w:pPr>
        <w:bidi/>
        <w:rPr>
          <w:rtl/>
        </w:rPr>
      </w:pPr>
      <w:r w:rsidRPr="005F2F0D">
        <w:rPr>
          <w:rtl/>
        </w:rPr>
        <w:t>4- شهادة يوقّعها المؤسسون المفوَّضون الثلاثة أمام أمين السّجلّ تؤكد صحة تواقيع الأعضاء المؤسسين على الوثائق المشار إليها في هذه المادة.</w:t>
      </w:r>
    </w:p>
    <w:p w14:paraId="79A26E97" w14:textId="77777777" w:rsidR="005F2F0D" w:rsidRPr="005F2F0D" w:rsidRDefault="005F2F0D" w:rsidP="005F2F0D">
      <w:pPr>
        <w:bidi/>
        <w:rPr>
          <w:rtl/>
        </w:rPr>
      </w:pPr>
      <w:r w:rsidRPr="005F2F0D">
        <w:rPr>
          <w:rtl/>
        </w:rPr>
        <w:t>5- عنوان المقر للحزب المنوي تأسيسه، على أن يكون هذا المقر داخل المملكة، ومعلنًا عنه، ومعتمَدًا لإرسال أيّ تبليغ وفقًا لأحكام هذا القانون.</w:t>
      </w:r>
    </w:p>
    <w:p w14:paraId="67798539" w14:textId="77777777" w:rsidR="005F2F0D" w:rsidRPr="005F2F0D" w:rsidRDefault="005F2F0D" w:rsidP="005F2F0D">
      <w:pPr>
        <w:bidi/>
        <w:rPr>
          <w:rtl/>
        </w:rPr>
      </w:pPr>
      <w:r w:rsidRPr="005F2F0D">
        <w:rPr>
          <w:rtl/>
        </w:rPr>
        <w:t>ب- يختار المؤسسون المفوضون الثلاثة أحدَهم ليكون ممثلًا عن المؤسسين أمام السّجلّ وذلك بموجب وكالة عدلية، لمتابعة إجراءات التسجيل وتقديم المعلومات والوثائق إلى السّجلّ وتَسلُّم التبليغات والإشعارات نيابةً عن المؤسسين خلال مدة تأسيس الحزب وإلى حين الإعلان عن تأسيسه واستكمال تأليف قيادته.</w:t>
      </w:r>
    </w:p>
    <w:p w14:paraId="3BF8CAFA" w14:textId="77777777" w:rsidR="005F2F0D" w:rsidRPr="005F2F0D" w:rsidRDefault="005F2F0D" w:rsidP="005F2F0D">
      <w:pPr>
        <w:bidi/>
        <w:rPr>
          <w:rtl/>
        </w:rPr>
      </w:pPr>
      <w:r w:rsidRPr="005F2F0D">
        <w:rPr>
          <w:rtl/>
        </w:rPr>
        <w:t>ج- للمؤسسين استبدال المفوضين الثلاثة أو أيٍّ منهم بقرار من أغلبية المؤسسين، على أن يتم إشعار أمين السّجلّ بذلك.</w:t>
      </w:r>
    </w:p>
    <w:p w14:paraId="528FA88B" w14:textId="77777777" w:rsidR="005F2F0D" w:rsidRPr="005F2F0D" w:rsidRDefault="005F2F0D" w:rsidP="005F2F0D">
      <w:pPr>
        <w:bidi/>
        <w:rPr>
          <w:rtl/>
        </w:rPr>
      </w:pPr>
      <w:r w:rsidRPr="005F2F0D">
        <w:rPr>
          <w:rtl/>
        </w:rPr>
        <w:t>د- ينتخب المؤسسون من بينهم قيادة مؤقتة من سبعة أشخاص لإدارة مرحلة التأسيس، وتنتهي مهامها بعد انعقاد المؤتمر التأسيسي</w:t>
      </w:r>
      <w:r w:rsidRPr="005F2F0D">
        <w:t>.</w:t>
      </w:r>
    </w:p>
    <w:p w14:paraId="6C41C086" w14:textId="77777777" w:rsidR="005F2F0D" w:rsidRPr="005F2F0D" w:rsidRDefault="005F2F0D" w:rsidP="005F2F0D">
      <w:pPr>
        <w:bidi/>
      </w:pPr>
      <w:r w:rsidRPr="005F2F0D">
        <w:pict w14:anchorId="72108347">
          <v:rect id="_x0000_i1032" style="width:0;height:22.5pt" o:hralign="center" o:hrstd="t" o:hr="t" fillcolor="#a0a0a0" stroked="f"/>
        </w:pict>
      </w:r>
    </w:p>
    <w:p w14:paraId="3183C154" w14:textId="77777777" w:rsidR="005F2F0D" w:rsidRPr="005F2F0D" w:rsidRDefault="005F2F0D" w:rsidP="005F2F0D">
      <w:pPr>
        <w:bidi/>
      </w:pPr>
      <w:r w:rsidRPr="005F2F0D">
        <w:t>    </w:t>
      </w:r>
      <w:hyperlink r:id="rId13" w:history="1">
        <w:r w:rsidRPr="005F2F0D">
          <w:rPr>
            <w:rStyle w:val="Hyperlink"/>
          </w:rPr>
          <w:t> </w:t>
        </w:r>
      </w:hyperlink>
      <w:r w:rsidRPr="005F2F0D">
        <w:rPr>
          <w:rtl/>
        </w:rPr>
        <w:t>المادة</w:t>
      </w:r>
      <w:r w:rsidRPr="005F2F0D">
        <w:t xml:space="preserve"> (9</w:t>
      </w:r>
      <w:proofErr w:type="gramStart"/>
      <w:r w:rsidRPr="005F2F0D">
        <w:t>) :</w:t>
      </w:r>
      <w:proofErr w:type="gramEnd"/>
    </w:p>
    <w:p w14:paraId="269C75AE" w14:textId="77777777" w:rsidR="005F2F0D" w:rsidRPr="005F2F0D" w:rsidRDefault="005F2F0D" w:rsidP="005F2F0D">
      <w:pPr>
        <w:bidi/>
      </w:pPr>
      <w:r w:rsidRPr="005F2F0D">
        <w:rPr>
          <w:rtl/>
        </w:rPr>
        <w:t xml:space="preserve">أ- يتولى المجلس المهام والصلاحيات </w:t>
      </w:r>
      <w:proofErr w:type="gramStart"/>
      <w:r w:rsidRPr="005F2F0D">
        <w:rPr>
          <w:rtl/>
        </w:rPr>
        <w:t>التالية:-</w:t>
      </w:r>
      <w:proofErr w:type="gramEnd"/>
    </w:p>
    <w:p w14:paraId="5B5B5699" w14:textId="77777777" w:rsidR="005F2F0D" w:rsidRPr="005F2F0D" w:rsidRDefault="005F2F0D" w:rsidP="005F2F0D">
      <w:pPr>
        <w:numPr>
          <w:ilvl w:val="0"/>
          <w:numId w:val="1"/>
        </w:numPr>
        <w:bidi/>
        <w:rPr>
          <w:rtl/>
        </w:rPr>
      </w:pPr>
      <w:r w:rsidRPr="005F2F0D">
        <w:rPr>
          <w:rtl/>
        </w:rPr>
        <w:t>الموافقة على طلب تأسيس الحزب وفقًا لأحكام هذا القانون.</w:t>
      </w:r>
    </w:p>
    <w:p w14:paraId="5A1602DF" w14:textId="77777777" w:rsidR="005F2F0D" w:rsidRPr="005F2F0D" w:rsidRDefault="005F2F0D" w:rsidP="005F2F0D">
      <w:pPr>
        <w:numPr>
          <w:ilvl w:val="0"/>
          <w:numId w:val="1"/>
        </w:numPr>
        <w:bidi/>
        <w:rPr>
          <w:rtl/>
        </w:rPr>
      </w:pPr>
      <w:r w:rsidRPr="005F2F0D">
        <w:rPr>
          <w:rtl/>
        </w:rPr>
        <w:t>متابعة شؤون الأحزاب من حيث عقد المؤتمرات والانتخابات والتأكد من تطبيقها القانونَ وأنظمتَها الأساسية.</w:t>
      </w:r>
    </w:p>
    <w:p w14:paraId="1979164E" w14:textId="77777777" w:rsidR="005F2F0D" w:rsidRPr="005F2F0D" w:rsidRDefault="005F2F0D" w:rsidP="005F2F0D">
      <w:pPr>
        <w:numPr>
          <w:ilvl w:val="0"/>
          <w:numId w:val="1"/>
        </w:numPr>
        <w:bidi/>
        <w:rPr>
          <w:rtl/>
        </w:rPr>
      </w:pPr>
      <w:r w:rsidRPr="005F2F0D">
        <w:rPr>
          <w:rtl/>
        </w:rPr>
        <w:t>إصدار القرارات الخاصة بشؤون الأحزاب وفقًا لأحكام هذا القانون والتشريعات ذات العلاقة.</w:t>
      </w:r>
    </w:p>
    <w:p w14:paraId="55597A63" w14:textId="77777777" w:rsidR="005F2F0D" w:rsidRPr="005F2F0D" w:rsidRDefault="005F2F0D" w:rsidP="005F2F0D">
      <w:pPr>
        <w:numPr>
          <w:ilvl w:val="0"/>
          <w:numId w:val="1"/>
        </w:numPr>
        <w:bidi/>
        <w:rPr>
          <w:rtl/>
        </w:rPr>
      </w:pPr>
      <w:r w:rsidRPr="005F2F0D">
        <w:rPr>
          <w:rtl/>
        </w:rPr>
        <w:t>دعوة مندوب الحزب لحضور أيّ اجتماع يتعلق بحزبه والمناقشة فيه.</w:t>
      </w:r>
    </w:p>
    <w:p w14:paraId="64B90FD0" w14:textId="77777777" w:rsidR="005F2F0D" w:rsidRPr="005F2F0D" w:rsidRDefault="005F2F0D" w:rsidP="005F2F0D">
      <w:pPr>
        <w:numPr>
          <w:ilvl w:val="0"/>
          <w:numId w:val="1"/>
        </w:numPr>
        <w:bidi/>
        <w:rPr>
          <w:rtl/>
        </w:rPr>
      </w:pPr>
      <w:r w:rsidRPr="005F2F0D">
        <w:rPr>
          <w:rtl/>
        </w:rPr>
        <w:t>التأكد من إنفاق الحزب لأمواله على الغايات والأهداف المنصوص عليها في نظامه الأساسي وبما لا يخالف أحكام هذا القانون والأنظمة الصادرة بمقتضاه.</w:t>
      </w:r>
    </w:p>
    <w:p w14:paraId="2AA09553" w14:textId="77777777" w:rsidR="005F2F0D" w:rsidRPr="005F2F0D" w:rsidRDefault="005F2F0D" w:rsidP="005F2F0D">
      <w:pPr>
        <w:numPr>
          <w:ilvl w:val="0"/>
          <w:numId w:val="1"/>
        </w:numPr>
        <w:bidi/>
        <w:rPr>
          <w:rtl/>
        </w:rPr>
      </w:pPr>
      <w:r w:rsidRPr="005F2F0D">
        <w:rPr>
          <w:rtl/>
        </w:rPr>
        <w:t>تمثيل السّجلّ لدى الجهات الرسمية والقضائية وأيّ جهة أخرى.</w:t>
      </w:r>
    </w:p>
    <w:p w14:paraId="6D8D672B" w14:textId="77777777" w:rsidR="005F2F0D" w:rsidRPr="005F2F0D" w:rsidRDefault="005F2F0D" w:rsidP="005F2F0D">
      <w:pPr>
        <w:numPr>
          <w:ilvl w:val="0"/>
          <w:numId w:val="1"/>
        </w:numPr>
        <w:bidi/>
        <w:rPr>
          <w:rtl/>
        </w:rPr>
      </w:pPr>
      <w:r w:rsidRPr="005F2F0D">
        <w:rPr>
          <w:rtl/>
        </w:rPr>
        <w:t>اعتماد النماذج اللازمة لتنفيذ أحكام هذا القانون.</w:t>
      </w:r>
    </w:p>
    <w:p w14:paraId="64BBCA8A" w14:textId="77777777" w:rsidR="005F2F0D" w:rsidRPr="005F2F0D" w:rsidRDefault="005F2F0D" w:rsidP="005F2F0D">
      <w:pPr>
        <w:numPr>
          <w:ilvl w:val="0"/>
          <w:numId w:val="1"/>
        </w:numPr>
        <w:bidi/>
        <w:rPr>
          <w:rtl/>
        </w:rPr>
      </w:pPr>
      <w:r w:rsidRPr="005F2F0D">
        <w:rPr>
          <w:rtl/>
        </w:rPr>
        <w:t>إصدار التعليمات اللازمة لتنفيذ أحكام هذا القانون والأنظمة الصادرة بمقتضاه.</w:t>
      </w:r>
    </w:p>
    <w:p w14:paraId="1355FBF5" w14:textId="77777777" w:rsidR="005F2F0D" w:rsidRPr="005F2F0D" w:rsidRDefault="005F2F0D" w:rsidP="005F2F0D">
      <w:pPr>
        <w:bidi/>
        <w:rPr>
          <w:rtl/>
        </w:rPr>
      </w:pPr>
      <w:r w:rsidRPr="005F2F0D">
        <w:rPr>
          <w:rtl/>
        </w:rPr>
        <w:t> </w:t>
      </w:r>
    </w:p>
    <w:p w14:paraId="64AFA817" w14:textId="77777777" w:rsidR="005F2F0D" w:rsidRPr="005F2F0D" w:rsidRDefault="005F2F0D" w:rsidP="005F2F0D">
      <w:pPr>
        <w:bidi/>
        <w:rPr>
          <w:rtl/>
        </w:rPr>
      </w:pPr>
      <w:r w:rsidRPr="005F2F0D">
        <w:rPr>
          <w:rtl/>
        </w:rPr>
        <w:t xml:space="preserve">ب- ينشأ في الهيئة (سجل </w:t>
      </w:r>
      <w:proofErr w:type="gramStart"/>
      <w:r w:rsidRPr="005F2F0D">
        <w:rPr>
          <w:rtl/>
        </w:rPr>
        <w:t>للأحزاب )</w:t>
      </w:r>
      <w:proofErr w:type="gramEnd"/>
      <w:r w:rsidRPr="005F2F0D">
        <w:rPr>
          <w:rtl/>
        </w:rPr>
        <w:t xml:space="preserve"> يُسمّي المجلس من بين موظفي الهيئة امينًا للسّجل يتولى المهام والصلاحيات التالية:</w:t>
      </w:r>
    </w:p>
    <w:p w14:paraId="41D05C23" w14:textId="77777777" w:rsidR="005F2F0D" w:rsidRPr="005F2F0D" w:rsidRDefault="005F2F0D" w:rsidP="005F2F0D">
      <w:pPr>
        <w:bidi/>
        <w:rPr>
          <w:rtl/>
        </w:rPr>
      </w:pPr>
      <w:r w:rsidRPr="005F2F0D">
        <w:t xml:space="preserve">1- </w:t>
      </w:r>
      <w:r w:rsidRPr="005F2F0D">
        <w:rPr>
          <w:rtl/>
        </w:rPr>
        <w:t>حفظ سجلات الأحزاب وإدامتها، وتحديث قائمة الأحزاب المؤسَّسة ونشرها</w:t>
      </w:r>
      <w:r w:rsidRPr="005F2F0D">
        <w:t>.</w:t>
      </w:r>
    </w:p>
    <w:p w14:paraId="716B8620" w14:textId="77777777" w:rsidR="005F2F0D" w:rsidRPr="005F2F0D" w:rsidRDefault="005F2F0D" w:rsidP="005F2F0D">
      <w:pPr>
        <w:bidi/>
      </w:pPr>
      <w:r w:rsidRPr="005F2F0D">
        <w:rPr>
          <w:rtl/>
        </w:rPr>
        <w:t>2- تسلُّم طلبات تأسيس الأحزاب والتغييرات عليها، ودراسة الأنظمة الأساسية والداخلية للأحزاب، والتأكد من مطابقتها ومطابقة برامجها للدستور والقانون ورفعها للمجلس.</w:t>
      </w:r>
    </w:p>
    <w:p w14:paraId="45056A8B" w14:textId="77777777" w:rsidR="005F2F0D" w:rsidRPr="005F2F0D" w:rsidRDefault="005F2F0D" w:rsidP="005F2F0D">
      <w:pPr>
        <w:bidi/>
        <w:rPr>
          <w:rtl/>
        </w:rPr>
      </w:pPr>
      <w:r w:rsidRPr="005F2F0D">
        <w:rPr>
          <w:rtl/>
        </w:rPr>
        <w:t>3- التأكد من توافر الشروط المنصوص عليها في نظام المساهمة المالية لدعم الأحزاب السياسية.</w:t>
      </w:r>
    </w:p>
    <w:p w14:paraId="7BD52624" w14:textId="77777777" w:rsidR="005F2F0D" w:rsidRPr="005F2F0D" w:rsidRDefault="005F2F0D" w:rsidP="005F2F0D">
      <w:pPr>
        <w:bidi/>
        <w:rPr>
          <w:rtl/>
        </w:rPr>
      </w:pPr>
      <w:r w:rsidRPr="005F2F0D">
        <w:rPr>
          <w:rtl/>
        </w:rPr>
        <w:t>4- مراقبة التزام الحزب بالتشريعات النافذة بما فيها المتعلقة بالحملات الانتخابية.</w:t>
      </w:r>
    </w:p>
    <w:p w14:paraId="3B253681" w14:textId="77777777" w:rsidR="005F2F0D" w:rsidRPr="005F2F0D" w:rsidRDefault="005F2F0D" w:rsidP="005F2F0D">
      <w:pPr>
        <w:bidi/>
        <w:rPr>
          <w:rtl/>
        </w:rPr>
      </w:pPr>
      <w:r w:rsidRPr="005F2F0D">
        <w:rPr>
          <w:rtl/>
        </w:rPr>
        <w:t xml:space="preserve">5- رفع تقارير شهرية للمجلس عن واقع السجل أو كلما دعت الحاجة </w:t>
      </w:r>
      <w:proofErr w:type="gramStart"/>
      <w:r w:rsidRPr="005F2F0D">
        <w:rPr>
          <w:rtl/>
        </w:rPr>
        <w:t>لذلك .</w:t>
      </w:r>
      <w:proofErr w:type="gramEnd"/>
    </w:p>
    <w:p w14:paraId="1DA8BD6B" w14:textId="77777777" w:rsidR="005F2F0D" w:rsidRPr="005F2F0D" w:rsidRDefault="005F2F0D" w:rsidP="005F2F0D">
      <w:pPr>
        <w:bidi/>
        <w:rPr>
          <w:rtl/>
        </w:rPr>
      </w:pPr>
      <w:r w:rsidRPr="005F2F0D">
        <w:rPr>
          <w:rtl/>
        </w:rPr>
        <w:t>ج- لا يجوز لأمين السجل رفض تسلم طلبات تأسيس الاحزاب أو رفض تثبيت التغييرات عليها أو الامتناع عن تسليم الإشعار، أو تعطيل الإجراءات دون سبب قانوني وذلك تحت طائلة المساءلة القانونية.</w:t>
      </w:r>
    </w:p>
    <w:p w14:paraId="6D778171" w14:textId="77777777" w:rsidR="005F2F0D" w:rsidRPr="005F2F0D" w:rsidRDefault="005F2F0D" w:rsidP="005F2F0D">
      <w:pPr>
        <w:bidi/>
        <w:rPr>
          <w:rtl/>
        </w:rPr>
      </w:pPr>
      <w:r w:rsidRPr="005F2F0D">
        <w:pict w14:anchorId="7E8936B9">
          <v:rect id="_x0000_i1033" style="width:0;height:22.5pt" o:hralign="center" o:hrstd="t" o:hr="t" fillcolor="#a0a0a0" stroked="f"/>
        </w:pict>
      </w:r>
    </w:p>
    <w:p w14:paraId="1CADC882" w14:textId="77777777" w:rsidR="005F2F0D" w:rsidRPr="005F2F0D" w:rsidRDefault="005F2F0D" w:rsidP="005F2F0D">
      <w:pPr>
        <w:bidi/>
      </w:pPr>
      <w:r w:rsidRPr="005F2F0D">
        <w:t>    </w:t>
      </w:r>
      <w:hyperlink r:id="rId14" w:history="1">
        <w:r w:rsidRPr="005F2F0D">
          <w:rPr>
            <w:rStyle w:val="Hyperlink"/>
          </w:rPr>
          <w:t> </w:t>
        </w:r>
      </w:hyperlink>
      <w:r w:rsidRPr="005F2F0D">
        <w:rPr>
          <w:rtl/>
        </w:rPr>
        <w:t>المادة</w:t>
      </w:r>
      <w:r w:rsidRPr="005F2F0D">
        <w:t xml:space="preserve"> (10</w:t>
      </w:r>
      <w:proofErr w:type="gramStart"/>
      <w:r w:rsidRPr="005F2F0D">
        <w:t>) :</w:t>
      </w:r>
      <w:proofErr w:type="gramEnd"/>
    </w:p>
    <w:p w14:paraId="51F1F1D3" w14:textId="77777777" w:rsidR="005F2F0D" w:rsidRPr="005F2F0D" w:rsidRDefault="005F2F0D" w:rsidP="005F2F0D">
      <w:pPr>
        <w:bidi/>
      </w:pPr>
      <w:r w:rsidRPr="005F2F0D">
        <w:rPr>
          <w:rtl/>
        </w:rPr>
        <w:t>أ- على أمين السّجلّ عند تسلُّمه طلب التأسيس والبيانات والوثائق المرفقة به، تحرير إشعار يبيّن فيه تاريخ تسلُّمه الطلب، وعلى ممثل المؤسسين أن يوقّع على هذا الإشعار.</w:t>
      </w:r>
    </w:p>
    <w:p w14:paraId="49D71A3F" w14:textId="77777777" w:rsidR="005F2F0D" w:rsidRPr="005F2F0D" w:rsidRDefault="005F2F0D" w:rsidP="005F2F0D">
      <w:pPr>
        <w:bidi/>
        <w:rPr>
          <w:rtl/>
        </w:rPr>
      </w:pPr>
      <w:r w:rsidRPr="005F2F0D">
        <w:rPr>
          <w:rtl/>
        </w:rPr>
        <w:t>ب- يتولى أمين السجلّ تدقيق أسماء المؤسسين، والتحقُّق من توافر الشروط المنصوص عليها في هذا القانون.</w:t>
      </w:r>
    </w:p>
    <w:p w14:paraId="5C16C09F" w14:textId="77777777" w:rsidR="005F2F0D" w:rsidRPr="005F2F0D" w:rsidRDefault="005F2F0D" w:rsidP="005F2F0D">
      <w:pPr>
        <w:bidi/>
        <w:rPr>
          <w:rtl/>
        </w:rPr>
      </w:pPr>
      <w:r w:rsidRPr="005F2F0D">
        <w:rPr>
          <w:rtl/>
        </w:rPr>
        <w:t>ج- لأمين السّجلّ طلب أيّ وثائق أو بيانات لازمة منصوص عليها في هذا القانون لإتمام إجراءات التأسيس.</w:t>
      </w:r>
    </w:p>
    <w:p w14:paraId="6FE87684" w14:textId="77777777" w:rsidR="005F2F0D" w:rsidRPr="005F2F0D" w:rsidRDefault="005F2F0D" w:rsidP="005F2F0D">
      <w:pPr>
        <w:bidi/>
        <w:rPr>
          <w:rtl/>
        </w:rPr>
      </w:pPr>
      <w:r w:rsidRPr="005F2F0D">
        <w:rPr>
          <w:rtl/>
        </w:rPr>
        <w:t>د- على أمين السّجلّ إشعار ممثل المؤسسين باستيفاء متطلّبات التأسيس المنصوص عليها في هذا القانون</w:t>
      </w:r>
      <w:r w:rsidRPr="005F2F0D">
        <w:t>.</w:t>
      </w:r>
    </w:p>
    <w:p w14:paraId="44178F3A" w14:textId="77777777" w:rsidR="005F2F0D" w:rsidRPr="005F2F0D" w:rsidRDefault="005F2F0D" w:rsidP="005F2F0D">
      <w:pPr>
        <w:bidi/>
      </w:pPr>
      <w:r w:rsidRPr="005F2F0D">
        <w:pict w14:anchorId="710541D4">
          <v:rect id="_x0000_i1034" style="width:0;height:22.5pt" o:hralign="center" o:hrstd="t" o:hr="t" fillcolor="#a0a0a0" stroked="f"/>
        </w:pict>
      </w:r>
    </w:p>
    <w:p w14:paraId="56DE85DA" w14:textId="77777777" w:rsidR="005F2F0D" w:rsidRPr="005F2F0D" w:rsidRDefault="005F2F0D" w:rsidP="005F2F0D">
      <w:pPr>
        <w:bidi/>
      </w:pPr>
      <w:r w:rsidRPr="005F2F0D">
        <w:t>    </w:t>
      </w:r>
      <w:hyperlink r:id="rId15" w:history="1">
        <w:r w:rsidRPr="005F2F0D">
          <w:rPr>
            <w:rStyle w:val="Hyperlink"/>
          </w:rPr>
          <w:t> </w:t>
        </w:r>
      </w:hyperlink>
      <w:r w:rsidRPr="005F2F0D">
        <w:rPr>
          <w:rtl/>
        </w:rPr>
        <w:t>المادة</w:t>
      </w:r>
      <w:r w:rsidRPr="005F2F0D">
        <w:t xml:space="preserve"> (11</w:t>
      </w:r>
      <w:proofErr w:type="gramStart"/>
      <w:r w:rsidRPr="005F2F0D">
        <w:t>) :</w:t>
      </w:r>
      <w:proofErr w:type="gramEnd"/>
    </w:p>
    <w:p w14:paraId="31C1D79C" w14:textId="77777777" w:rsidR="005F2F0D" w:rsidRPr="005F2F0D" w:rsidRDefault="005F2F0D" w:rsidP="005F2F0D">
      <w:pPr>
        <w:bidi/>
      </w:pPr>
      <w:r w:rsidRPr="005F2F0D">
        <w:rPr>
          <w:rtl/>
        </w:rPr>
        <w:t xml:space="preserve">أ- على المؤسسين عقد مؤتمر تأسيسي للحزب خلال مدة لا تزيد على سنة من تاريخ استيفاء المتطلبات المنصوص عليها في هذا القانون وفقًا للشروط </w:t>
      </w:r>
      <w:proofErr w:type="gramStart"/>
      <w:r w:rsidRPr="005F2F0D">
        <w:rPr>
          <w:rtl/>
        </w:rPr>
        <w:t>التالية:-</w:t>
      </w:r>
      <w:proofErr w:type="gramEnd"/>
    </w:p>
    <w:p w14:paraId="74794639" w14:textId="77777777" w:rsidR="005F2F0D" w:rsidRPr="005F2F0D" w:rsidRDefault="005F2F0D" w:rsidP="005F2F0D">
      <w:pPr>
        <w:bidi/>
        <w:rPr>
          <w:rtl/>
        </w:rPr>
      </w:pPr>
      <w:r w:rsidRPr="005F2F0D">
        <w:t xml:space="preserve">1- </w:t>
      </w:r>
      <w:r w:rsidRPr="005F2F0D">
        <w:rPr>
          <w:rtl/>
        </w:rPr>
        <w:t>أن لا يقل عدد الأعضاء المؤسسين للحزب تحت التأسيس عند انعقاد المؤتمر التأسيسي عن ألف شخص</w:t>
      </w:r>
      <w:r w:rsidRPr="005F2F0D">
        <w:t>.</w:t>
      </w:r>
    </w:p>
    <w:p w14:paraId="6B87EEA4" w14:textId="77777777" w:rsidR="005F2F0D" w:rsidRPr="005F2F0D" w:rsidRDefault="005F2F0D" w:rsidP="005F2F0D">
      <w:pPr>
        <w:bidi/>
      </w:pPr>
      <w:r w:rsidRPr="005F2F0D">
        <w:rPr>
          <w:rtl/>
        </w:rPr>
        <w:t>2- أن يكون المؤسسون من سكان (6) محافظات على الأقل بحيث لا يقل عددهم عن (30) شخصًا من كل محافظة.</w:t>
      </w:r>
    </w:p>
    <w:p w14:paraId="58DB062F" w14:textId="77777777" w:rsidR="005F2F0D" w:rsidRPr="005F2F0D" w:rsidRDefault="005F2F0D" w:rsidP="005F2F0D">
      <w:pPr>
        <w:bidi/>
        <w:rPr>
          <w:rtl/>
        </w:rPr>
      </w:pPr>
      <w:r w:rsidRPr="005F2F0D">
        <w:rPr>
          <w:rtl/>
        </w:rPr>
        <w:t xml:space="preserve">3- </w:t>
      </w:r>
      <w:proofErr w:type="gramStart"/>
      <w:r w:rsidRPr="005F2F0D">
        <w:rPr>
          <w:rtl/>
        </w:rPr>
        <w:t>أن لا</w:t>
      </w:r>
      <w:proofErr w:type="gramEnd"/>
      <w:r w:rsidRPr="005F2F0D">
        <w:rPr>
          <w:rtl/>
        </w:rPr>
        <w:t xml:space="preserve"> تقل نسبة الشباب الذين تتراوح أعمارهم بين (18) و(35) سنة عن (20%) من عدد المؤسسين.</w:t>
      </w:r>
    </w:p>
    <w:p w14:paraId="6589159C" w14:textId="77777777" w:rsidR="005F2F0D" w:rsidRPr="005F2F0D" w:rsidRDefault="005F2F0D" w:rsidP="005F2F0D">
      <w:pPr>
        <w:bidi/>
        <w:rPr>
          <w:rtl/>
        </w:rPr>
      </w:pPr>
      <w:r w:rsidRPr="005F2F0D">
        <w:rPr>
          <w:rtl/>
        </w:rPr>
        <w:t xml:space="preserve">4- </w:t>
      </w:r>
      <w:proofErr w:type="gramStart"/>
      <w:r w:rsidRPr="005F2F0D">
        <w:rPr>
          <w:rtl/>
        </w:rPr>
        <w:t>أن لا</w:t>
      </w:r>
      <w:proofErr w:type="gramEnd"/>
      <w:r w:rsidRPr="005F2F0D">
        <w:rPr>
          <w:rtl/>
        </w:rPr>
        <w:t xml:space="preserve"> تقل نسبة المرأة عن (20%) من عدد المؤسسين.</w:t>
      </w:r>
    </w:p>
    <w:p w14:paraId="570EE806" w14:textId="77777777" w:rsidR="005F2F0D" w:rsidRPr="005F2F0D" w:rsidRDefault="005F2F0D" w:rsidP="005F2F0D">
      <w:pPr>
        <w:bidi/>
        <w:rPr>
          <w:rtl/>
        </w:rPr>
      </w:pPr>
      <w:r w:rsidRPr="005F2F0D">
        <w:rPr>
          <w:rtl/>
        </w:rPr>
        <w:t>5- أن يكون من بين المؤسسين واحد على الأقل من الأشخاص ذوي الإعاقة.</w:t>
      </w:r>
    </w:p>
    <w:p w14:paraId="71E80CA9" w14:textId="77777777" w:rsidR="005F2F0D" w:rsidRPr="005F2F0D" w:rsidRDefault="005F2F0D" w:rsidP="005F2F0D">
      <w:pPr>
        <w:bidi/>
        <w:rPr>
          <w:rtl/>
        </w:rPr>
      </w:pPr>
      <w:r w:rsidRPr="005F2F0D">
        <w:rPr>
          <w:rtl/>
        </w:rPr>
        <w:t xml:space="preserve">6- </w:t>
      </w:r>
      <w:proofErr w:type="gramStart"/>
      <w:r w:rsidRPr="005F2F0D">
        <w:rPr>
          <w:rtl/>
        </w:rPr>
        <w:t>أن لا</w:t>
      </w:r>
      <w:proofErr w:type="gramEnd"/>
      <w:r w:rsidRPr="005F2F0D">
        <w:rPr>
          <w:rtl/>
        </w:rPr>
        <w:t xml:space="preserve"> يقل عدد المؤسسين الحاضرين وجاهيًّا في المؤتمر التأسيسي عن أغلبية أعضائه المؤسسين.</w:t>
      </w:r>
    </w:p>
    <w:p w14:paraId="6E3AB178" w14:textId="77777777" w:rsidR="005F2F0D" w:rsidRPr="005F2F0D" w:rsidRDefault="005F2F0D" w:rsidP="005F2F0D">
      <w:pPr>
        <w:bidi/>
        <w:rPr>
          <w:rtl/>
        </w:rPr>
      </w:pPr>
      <w:r w:rsidRPr="005F2F0D">
        <w:rPr>
          <w:rtl/>
        </w:rPr>
        <w:t>ب-إذا لم يتمكن المؤسسون من استيفاء الشروط المنصوص عليها في الفقرة (أ) من هذه المادة، فلهم عقد مؤتمرهم التأسيسي بعد استيفاء تلك الشروط خلال مدة لا تزيد على تسعين يومًا من تاريخ انتهاء المهلة المحددة لعقد المؤتمر، وإذا لم يستوفِ المؤسسون هذه الشروط خلال تلك المدة، فيُعتبر طلب التأسيس ملغى، ولا يحق لهم تقديم طلب تأسيس جديد إلا بعد مرور ستة أشهر تلي تاريخ تعذُّر عقد المؤتمر.</w:t>
      </w:r>
    </w:p>
    <w:p w14:paraId="5CB72F05" w14:textId="77777777" w:rsidR="005F2F0D" w:rsidRPr="005F2F0D" w:rsidRDefault="005F2F0D" w:rsidP="005F2F0D">
      <w:pPr>
        <w:bidi/>
        <w:rPr>
          <w:rtl/>
        </w:rPr>
      </w:pPr>
      <w:r w:rsidRPr="005F2F0D">
        <w:rPr>
          <w:rtl/>
        </w:rPr>
        <w:t>ج- لا يُعتبر الحزب مؤسَّسًا خلال الفترة ما بين طلب التأسيس وانعقاد المؤتمر التأسيسي ويأخذ الحزب صفة (حزب تحت التأسيس).</w:t>
      </w:r>
    </w:p>
    <w:p w14:paraId="7A93B857" w14:textId="77777777" w:rsidR="005F2F0D" w:rsidRPr="005F2F0D" w:rsidRDefault="005F2F0D" w:rsidP="005F2F0D">
      <w:pPr>
        <w:bidi/>
        <w:rPr>
          <w:rtl/>
        </w:rPr>
      </w:pPr>
      <w:r w:rsidRPr="005F2F0D">
        <w:rPr>
          <w:rtl/>
        </w:rPr>
        <w:t>د- يحق للحزب تحت التأسيس ممارسة أنشطته السياسية التحضيرية والترويجية لمبادئه واستقطاب الأعضاء، على أن يشار إلى أن الحزب تحت التأسيس في أيّ مواد إعلامية أو ترويجية أو غيرها.</w:t>
      </w:r>
    </w:p>
    <w:p w14:paraId="1013E688" w14:textId="77777777" w:rsidR="005F2F0D" w:rsidRPr="005F2F0D" w:rsidRDefault="005F2F0D" w:rsidP="005F2F0D">
      <w:pPr>
        <w:bidi/>
        <w:rPr>
          <w:rtl/>
        </w:rPr>
      </w:pPr>
      <w:r w:rsidRPr="005F2F0D">
        <w:rPr>
          <w:rtl/>
        </w:rPr>
        <w:t>هـ- ينتخب المؤتمر التأسيسي في بداية انعقاده قيادة للمؤتمر ينتهي دورها عند انتخاب القيادة التنفيذية للحزب.</w:t>
      </w:r>
    </w:p>
    <w:p w14:paraId="667FABDF" w14:textId="77777777" w:rsidR="005F2F0D" w:rsidRPr="005F2F0D" w:rsidRDefault="005F2F0D" w:rsidP="005F2F0D">
      <w:pPr>
        <w:bidi/>
        <w:rPr>
          <w:rtl/>
        </w:rPr>
      </w:pPr>
      <w:r w:rsidRPr="005F2F0D">
        <w:rPr>
          <w:rtl/>
        </w:rPr>
        <w:t>و- يتولى المؤتمر التأسيسي إقرار النظام الأساسي للحزب وانتخاب قيادته التنفيذية، وتزويد السّجلّ بقرارات المؤتمر.</w:t>
      </w:r>
    </w:p>
    <w:p w14:paraId="4AF17A41" w14:textId="77777777" w:rsidR="005F2F0D" w:rsidRPr="005F2F0D" w:rsidRDefault="005F2F0D" w:rsidP="005F2F0D">
      <w:pPr>
        <w:bidi/>
        <w:rPr>
          <w:rtl/>
        </w:rPr>
      </w:pPr>
      <w:r w:rsidRPr="005F2F0D">
        <w:rPr>
          <w:rtl/>
        </w:rPr>
        <w:t xml:space="preserve">ز- يترتب على الحزب تحت التأسيس وخلال ثلاثين يومًا من انعقاد مؤتمره التأسيسي تزويد المجلس بموجب إشعار خطي بالوثائق </w:t>
      </w:r>
      <w:proofErr w:type="gramStart"/>
      <w:r w:rsidRPr="005F2F0D">
        <w:rPr>
          <w:rtl/>
        </w:rPr>
        <w:t>التالية:-</w:t>
      </w:r>
      <w:proofErr w:type="gramEnd"/>
    </w:p>
    <w:p w14:paraId="2CEBED33" w14:textId="77777777" w:rsidR="005F2F0D" w:rsidRPr="005F2F0D" w:rsidRDefault="005F2F0D" w:rsidP="005F2F0D">
      <w:pPr>
        <w:bidi/>
        <w:rPr>
          <w:rtl/>
        </w:rPr>
      </w:pPr>
      <w:r w:rsidRPr="005F2F0D">
        <w:rPr>
          <w:rtl/>
        </w:rPr>
        <w:t>1- قرارات المؤتمر التأسيسي، وقائمة بأسماء الأعضاء المؤسسين الحاضرين للمؤتمر وأعمارهم وجنس كلّ منهم والمحافظات التي يقيمون فيها وتواقيعهم.</w:t>
      </w:r>
    </w:p>
    <w:p w14:paraId="71F79258" w14:textId="77777777" w:rsidR="005F2F0D" w:rsidRPr="005F2F0D" w:rsidRDefault="005F2F0D" w:rsidP="005F2F0D">
      <w:pPr>
        <w:bidi/>
        <w:rPr>
          <w:rtl/>
        </w:rPr>
      </w:pPr>
      <w:r w:rsidRPr="005F2F0D">
        <w:rPr>
          <w:rtl/>
        </w:rPr>
        <w:t>2-النظام الأساسي للحزب.</w:t>
      </w:r>
    </w:p>
    <w:p w14:paraId="41B62B7C" w14:textId="77777777" w:rsidR="005F2F0D" w:rsidRPr="005F2F0D" w:rsidRDefault="005F2F0D" w:rsidP="005F2F0D">
      <w:pPr>
        <w:bidi/>
        <w:rPr>
          <w:rtl/>
        </w:rPr>
      </w:pPr>
      <w:r w:rsidRPr="005F2F0D">
        <w:t>3</w:t>
      </w:r>
      <w:proofErr w:type="gramStart"/>
      <w:r w:rsidRPr="005F2F0D">
        <w:t xml:space="preserve">-  </w:t>
      </w:r>
      <w:r w:rsidRPr="005F2F0D">
        <w:rPr>
          <w:rtl/>
        </w:rPr>
        <w:t>قائمة</w:t>
      </w:r>
      <w:proofErr w:type="gramEnd"/>
      <w:r w:rsidRPr="005F2F0D">
        <w:rPr>
          <w:rtl/>
        </w:rPr>
        <w:t xml:space="preserve"> بأسماء أعضاء كلّ من القيادة التنفيذية للحزب واللجان المنتخَبة</w:t>
      </w:r>
      <w:r w:rsidRPr="005F2F0D">
        <w:t>.</w:t>
      </w:r>
    </w:p>
    <w:p w14:paraId="04AF1515" w14:textId="77777777" w:rsidR="005F2F0D" w:rsidRPr="005F2F0D" w:rsidRDefault="005F2F0D" w:rsidP="005F2F0D">
      <w:pPr>
        <w:bidi/>
      </w:pPr>
      <w:r w:rsidRPr="005F2F0D">
        <w:pict w14:anchorId="71BB4E22">
          <v:rect id="_x0000_i1035" style="width:0;height:22.5pt" o:hralign="center" o:hrstd="t" o:hr="t" fillcolor="#a0a0a0" stroked="f"/>
        </w:pict>
      </w:r>
    </w:p>
    <w:p w14:paraId="4BC882B9" w14:textId="77777777" w:rsidR="005F2F0D" w:rsidRPr="005F2F0D" w:rsidRDefault="005F2F0D" w:rsidP="005F2F0D">
      <w:pPr>
        <w:bidi/>
      </w:pPr>
      <w:r w:rsidRPr="005F2F0D">
        <w:t>    </w:t>
      </w:r>
      <w:hyperlink r:id="rId16" w:history="1">
        <w:r w:rsidRPr="005F2F0D">
          <w:rPr>
            <w:rStyle w:val="Hyperlink"/>
          </w:rPr>
          <w:t> </w:t>
        </w:r>
      </w:hyperlink>
      <w:r w:rsidRPr="005F2F0D">
        <w:rPr>
          <w:rtl/>
        </w:rPr>
        <w:t>المادة</w:t>
      </w:r>
      <w:r w:rsidRPr="005F2F0D">
        <w:t xml:space="preserve"> (12</w:t>
      </w:r>
      <w:proofErr w:type="gramStart"/>
      <w:r w:rsidRPr="005F2F0D">
        <w:t>) :</w:t>
      </w:r>
      <w:proofErr w:type="gramEnd"/>
    </w:p>
    <w:p w14:paraId="664BC09B" w14:textId="77777777" w:rsidR="005F2F0D" w:rsidRPr="005F2F0D" w:rsidRDefault="005F2F0D" w:rsidP="005F2F0D">
      <w:pPr>
        <w:bidi/>
      </w:pPr>
      <w:r w:rsidRPr="005F2F0D">
        <w:rPr>
          <w:rtl/>
        </w:rPr>
        <w:t xml:space="preserve">أ- إذا استوفى المؤتمر التأسيسي للحزب الشروطَ المنصوص عليها في هذا القانون، فعلى المجلس أن يدرج طلب تأسيس الحزب على جدول اعماله ليصار الى مناقشة ودراسة واستصدار قرار بذلك خلال مدة لا تتجاوز ثلاثين يومًا من تاريخ تسلمه الإشعار المنصوص عليه في الفقرة (ز) من المادة (11) من هذا </w:t>
      </w:r>
      <w:proofErr w:type="gramStart"/>
      <w:r w:rsidRPr="005F2F0D">
        <w:rPr>
          <w:rtl/>
        </w:rPr>
        <w:t>القانون .</w:t>
      </w:r>
      <w:proofErr w:type="gramEnd"/>
    </w:p>
    <w:p w14:paraId="0328EC81" w14:textId="77777777" w:rsidR="005F2F0D" w:rsidRPr="005F2F0D" w:rsidRDefault="005F2F0D" w:rsidP="005F2F0D">
      <w:pPr>
        <w:bidi/>
        <w:rPr>
          <w:rtl/>
        </w:rPr>
      </w:pPr>
      <w:r w:rsidRPr="005F2F0D">
        <w:rPr>
          <w:rtl/>
        </w:rPr>
        <w:t>ب- إذا لم يُصدر المجلس قراره خلال المدة المنصوص عليها في الفقرة (أ) من هذه المادة، فيُعتبر الحزب مؤسسًا حكماً وفقًا لأحكام هذا القانون.</w:t>
      </w:r>
    </w:p>
    <w:p w14:paraId="5405BD72" w14:textId="77777777" w:rsidR="005F2F0D" w:rsidRPr="005F2F0D" w:rsidRDefault="005F2F0D" w:rsidP="005F2F0D">
      <w:pPr>
        <w:bidi/>
        <w:rPr>
          <w:rtl/>
        </w:rPr>
      </w:pPr>
      <w:r w:rsidRPr="005F2F0D">
        <w:rPr>
          <w:rtl/>
        </w:rPr>
        <w:t>ج- ينشر المجلس قرار تأسيس الحزب في الجريدة الرسمية وفي صحيفتين يوميتين محليتين من الصحف الأوسع انتشارًا.</w:t>
      </w:r>
    </w:p>
    <w:p w14:paraId="7B419B2D" w14:textId="77777777" w:rsidR="005F2F0D" w:rsidRPr="005F2F0D" w:rsidRDefault="005F2F0D" w:rsidP="005F2F0D">
      <w:pPr>
        <w:bidi/>
        <w:rPr>
          <w:rtl/>
        </w:rPr>
      </w:pPr>
      <w:r w:rsidRPr="005F2F0D">
        <w:pict w14:anchorId="39B172C0">
          <v:rect id="_x0000_i1036" style="width:0;height:22.5pt" o:hralign="center" o:hrstd="t" o:hr="t" fillcolor="#a0a0a0" stroked="f"/>
        </w:pict>
      </w:r>
    </w:p>
    <w:p w14:paraId="1EEAF93F" w14:textId="77777777" w:rsidR="005F2F0D" w:rsidRPr="005F2F0D" w:rsidRDefault="005F2F0D" w:rsidP="005F2F0D">
      <w:pPr>
        <w:bidi/>
      </w:pPr>
      <w:r w:rsidRPr="005F2F0D">
        <w:t>    </w:t>
      </w:r>
      <w:hyperlink r:id="rId17" w:history="1">
        <w:r w:rsidRPr="005F2F0D">
          <w:rPr>
            <w:rStyle w:val="Hyperlink"/>
          </w:rPr>
          <w:t> </w:t>
        </w:r>
      </w:hyperlink>
      <w:r w:rsidRPr="005F2F0D">
        <w:rPr>
          <w:rtl/>
        </w:rPr>
        <w:t>المادة</w:t>
      </w:r>
      <w:r w:rsidRPr="005F2F0D">
        <w:t xml:space="preserve"> (13</w:t>
      </w:r>
      <w:proofErr w:type="gramStart"/>
      <w:r w:rsidRPr="005F2F0D">
        <w:t>) :</w:t>
      </w:r>
      <w:proofErr w:type="gramEnd"/>
    </w:p>
    <w:p w14:paraId="3768AEF1" w14:textId="77777777" w:rsidR="005F2F0D" w:rsidRPr="005F2F0D" w:rsidRDefault="005F2F0D" w:rsidP="005F2F0D">
      <w:pPr>
        <w:bidi/>
      </w:pPr>
      <w:r w:rsidRPr="005F2F0D">
        <w:rPr>
          <w:rtl/>
        </w:rPr>
        <w:t>يتمتع الحزب بعد الإعلان عن تأسيسه بشخصية اعتبارية، ويحقّ له تملُّك الأموال المنقولة وغير المنقولة اللازمة لتمكينه من القيام بمهامه وبأيّ تصرفات أخرى وفقًا لأحكام هذا القانون</w:t>
      </w:r>
      <w:r w:rsidRPr="005F2F0D">
        <w:t>.</w:t>
      </w:r>
    </w:p>
    <w:p w14:paraId="460C3136" w14:textId="77777777" w:rsidR="005F2F0D" w:rsidRPr="005F2F0D" w:rsidRDefault="005F2F0D" w:rsidP="005F2F0D">
      <w:pPr>
        <w:bidi/>
      </w:pPr>
      <w:r w:rsidRPr="005F2F0D">
        <w:pict w14:anchorId="678C0817">
          <v:rect id="_x0000_i1037" style="width:0;height:22.5pt" o:hralign="center" o:hrstd="t" o:hr="t" fillcolor="#a0a0a0" stroked="f"/>
        </w:pict>
      </w:r>
    </w:p>
    <w:p w14:paraId="5CC8C067" w14:textId="77777777" w:rsidR="005F2F0D" w:rsidRPr="005F2F0D" w:rsidRDefault="005F2F0D" w:rsidP="005F2F0D">
      <w:pPr>
        <w:bidi/>
      </w:pPr>
      <w:r w:rsidRPr="005F2F0D">
        <w:t>    </w:t>
      </w:r>
      <w:hyperlink r:id="rId18" w:history="1">
        <w:r w:rsidRPr="005F2F0D">
          <w:rPr>
            <w:rStyle w:val="Hyperlink"/>
          </w:rPr>
          <w:t> </w:t>
        </w:r>
      </w:hyperlink>
      <w:r w:rsidRPr="005F2F0D">
        <w:rPr>
          <w:rtl/>
        </w:rPr>
        <w:t>المادة</w:t>
      </w:r>
      <w:r w:rsidRPr="005F2F0D">
        <w:t xml:space="preserve"> (14</w:t>
      </w:r>
      <w:proofErr w:type="gramStart"/>
      <w:r w:rsidRPr="005F2F0D">
        <w:t>) :</w:t>
      </w:r>
      <w:proofErr w:type="gramEnd"/>
    </w:p>
    <w:p w14:paraId="1C8A1CD1" w14:textId="77777777" w:rsidR="005F2F0D" w:rsidRPr="005F2F0D" w:rsidRDefault="005F2F0D" w:rsidP="005F2F0D">
      <w:pPr>
        <w:bidi/>
      </w:pPr>
      <w:r w:rsidRPr="005F2F0D">
        <w:rPr>
          <w:rtl/>
        </w:rPr>
        <w:t>أ-تتولى إدارةَ شؤون الحزب قيادةٌ تنفيذية منتخَبة مؤلَّفة وفقًا لأحكام نظامه الأساسي، ويمثل الأمينُ الحزبَ لدى الجهات الرسمية والقضائية وأيّ جهة أخرى، وله توكيل أيّ محامٍ في أيّ من الإجراءات الرسمية والقضائية والقانونية وأيّ إجراءات أخرى متعلقة بالحزب.</w:t>
      </w:r>
    </w:p>
    <w:p w14:paraId="798038E4" w14:textId="77777777" w:rsidR="005F2F0D" w:rsidRPr="005F2F0D" w:rsidRDefault="005F2F0D" w:rsidP="005F2F0D">
      <w:pPr>
        <w:bidi/>
        <w:rPr>
          <w:rtl/>
        </w:rPr>
      </w:pPr>
      <w:r w:rsidRPr="005F2F0D">
        <w:rPr>
          <w:rtl/>
        </w:rPr>
        <w:t>ب- لا يجوز للأمين اشغال هذا الموقع لأكثر من دورتين متتاليتين على أن يحدد الحزب مدة الدورة في نظامه الأساسي، وبما لا يزيد على أربع سنوات للدورة الواحدة.</w:t>
      </w:r>
    </w:p>
    <w:p w14:paraId="47138128" w14:textId="77777777" w:rsidR="005F2F0D" w:rsidRPr="005F2F0D" w:rsidRDefault="005F2F0D" w:rsidP="005F2F0D">
      <w:pPr>
        <w:bidi/>
        <w:rPr>
          <w:rtl/>
        </w:rPr>
      </w:pPr>
      <w:r w:rsidRPr="005F2F0D">
        <w:rPr>
          <w:rtl/>
        </w:rPr>
        <w:t>ج- يحقّ للحزب عقد اجتماعات قيادته التنفيذية ولجانه عبر الوسائل الإلكترونية، وله إجراء عمليات التصويت على أيٍّ من القرارات بهذه الوسائل.</w:t>
      </w:r>
    </w:p>
    <w:p w14:paraId="524EBEF6" w14:textId="77777777" w:rsidR="005F2F0D" w:rsidRPr="005F2F0D" w:rsidRDefault="005F2F0D" w:rsidP="005F2F0D">
      <w:pPr>
        <w:bidi/>
        <w:rPr>
          <w:rtl/>
        </w:rPr>
      </w:pPr>
      <w:r w:rsidRPr="005F2F0D">
        <w:pict w14:anchorId="021F3A1E">
          <v:rect id="_x0000_i1038" style="width:0;height:22.5pt" o:hralign="center" o:hrstd="t" o:hr="t" fillcolor="#a0a0a0" stroked="f"/>
        </w:pict>
      </w:r>
    </w:p>
    <w:p w14:paraId="3200BEA2" w14:textId="77777777" w:rsidR="005F2F0D" w:rsidRPr="005F2F0D" w:rsidRDefault="005F2F0D" w:rsidP="005F2F0D">
      <w:pPr>
        <w:bidi/>
      </w:pPr>
      <w:r w:rsidRPr="005F2F0D">
        <w:t>    </w:t>
      </w:r>
      <w:hyperlink r:id="rId19" w:history="1">
        <w:r w:rsidRPr="005F2F0D">
          <w:rPr>
            <w:rStyle w:val="Hyperlink"/>
          </w:rPr>
          <w:t> </w:t>
        </w:r>
      </w:hyperlink>
      <w:r w:rsidRPr="005F2F0D">
        <w:rPr>
          <w:rtl/>
        </w:rPr>
        <w:t>المادة</w:t>
      </w:r>
      <w:r w:rsidRPr="005F2F0D">
        <w:t xml:space="preserve"> (15</w:t>
      </w:r>
      <w:proofErr w:type="gramStart"/>
      <w:r w:rsidRPr="005F2F0D">
        <w:t>) :</w:t>
      </w:r>
      <w:proofErr w:type="gramEnd"/>
    </w:p>
    <w:p w14:paraId="619E0978" w14:textId="77777777" w:rsidR="005F2F0D" w:rsidRPr="005F2F0D" w:rsidRDefault="005F2F0D" w:rsidP="005F2F0D">
      <w:pPr>
        <w:bidi/>
      </w:pPr>
      <w:r w:rsidRPr="005F2F0D">
        <w:rPr>
          <w:rtl/>
        </w:rPr>
        <w:t xml:space="preserve">يلتزم الحزب في ممارسة أنشطته بالمبادئ والقواعد </w:t>
      </w:r>
      <w:proofErr w:type="gramStart"/>
      <w:r w:rsidRPr="005F2F0D">
        <w:rPr>
          <w:rtl/>
        </w:rPr>
        <w:t>التالية:-</w:t>
      </w:r>
      <w:proofErr w:type="gramEnd"/>
    </w:p>
    <w:p w14:paraId="06DE186A" w14:textId="77777777" w:rsidR="005F2F0D" w:rsidRPr="005F2F0D" w:rsidRDefault="005F2F0D" w:rsidP="005F2F0D">
      <w:pPr>
        <w:bidi/>
        <w:rPr>
          <w:rtl/>
        </w:rPr>
      </w:pPr>
      <w:r w:rsidRPr="005F2F0D">
        <w:rPr>
          <w:rtl/>
        </w:rPr>
        <w:t> </w:t>
      </w:r>
    </w:p>
    <w:p w14:paraId="115B497E" w14:textId="77777777" w:rsidR="005F2F0D" w:rsidRPr="005F2F0D" w:rsidRDefault="005F2F0D" w:rsidP="005F2F0D">
      <w:pPr>
        <w:bidi/>
        <w:rPr>
          <w:rtl/>
        </w:rPr>
      </w:pPr>
      <w:r w:rsidRPr="005F2F0D">
        <w:rPr>
          <w:rtl/>
        </w:rPr>
        <w:t>أ- أحكام الدستور واحترام سيادة القانون.</w:t>
      </w:r>
    </w:p>
    <w:p w14:paraId="761F15FA" w14:textId="77777777" w:rsidR="005F2F0D" w:rsidRPr="005F2F0D" w:rsidRDefault="005F2F0D" w:rsidP="005F2F0D">
      <w:pPr>
        <w:bidi/>
        <w:rPr>
          <w:rtl/>
        </w:rPr>
      </w:pPr>
      <w:r w:rsidRPr="005F2F0D">
        <w:rPr>
          <w:rtl/>
        </w:rPr>
        <w:t>ب- المحافظة على استقلال الوطن وأمنه، وصون الوحدة الوطنية، وعدم التفرقة بين المواطنين.</w:t>
      </w:r>
    </w:p>
    <w:p w14:paraId="219B024C" w14:textId="77777777" w:rsidR="005F2F0D" w:rsidRPr="005F2F0D" w:rsidRDefault="005F2F0D" w:rsidP="005F2F0D">
      <w:pPr>
        <w:bidi/>
        <w:rPr>
          <w:rtl/>
        </w:rPr>
      </w:pPr>
      <w:r w:rsidRPr="005F2F0D">
        <w:rPr>
          <w:rtl/>
        </w:rPr>
        <w:t xml:space="preserve">ج- أسس الديمقراطية واحترام التعددية السياسية في الفكر والرأي والتنظيم وفقًا لأحكام الدستور </w:t>
      </w:r>
      <w:proofErr w:type="gramStart"/>
      <w:r w:rsidRPr="005F2F0D">
        <w:rPr>
          <w:rtl/>
        </w:rPr>
        <w:t>والقانون .</w:t>
      </w:r>
      <w:proofErr w:type="gramEnd"/>
    </w:p>
    <w:p w14:paraId="52B3D56E" w14:textId="77777777" w:rsidR="005F2F0D" w:rsidRPr="005F2F0D" w:rsidRDefault="005F2F0D" w:rsidP="005F2F0D">
      <w:pPr>
        <w:bidi/>
        <w:rPr>
          <w:rtl/>
        </w:rPr>
      </w:pPr>
      <w:r w:rsidRPr="005F2F0D">
        <w:rPr>
          <w:rtl/>
        </w:rPr>
        <w:t>د- تحقيق تكافؤ الفرص بين المواطنين عند تولي المسؤولية أو المشاركة فيها.</w:t>
      </w:r>
    </w:p>
    <w:p w14:paraId="580FC329" w14:textId="77777777" w:rsidR="005F2F0D" w:rsidRPr="005F2F0D" w:rsidRDefault="005F2F0D" w:rsidP="005F2F0D">
      <w:pPr>
        <w:bidi/>
        <w:rPr>
          <w:rtl/>
        </w:rPr>
      </w:pPr>
      <w:r w:rsidRPr="005F2F0D">
        <w:rPr>
          <w:rtl/>
        </w:rPr>
        <w:t>هـ- المحافظة على حيادية المؤسسات العامة في أداء مهامها.</w:t>
      </w:r>
    </w:p>
    <w:p w14:paraId="6FBEF2CE" w14:textId="77777777" w:rsidR="005F2F0D" w:rsidRPr="005F2F0D" w:rsidRDefault="005F2F0D" w:rsidP="005F2F0D">
      <w:pPr>
        <w:bidi/>
        <w:rPr>
          <w:rtl/>
        </w:rPr>
      </w:pPr>
      <w:r w:rsidRPr="005F2F0D">
        <w:rPr>
          <w:rtl/>
        </w:rPr>
        <w:t>و- عدم الارتباط التنظيمي أو المالي بأيّ جهة غير أردنية أو توجيه النشاط الحزبي بناءً على أوامر أو توجيهات من أيّ دولة أو جهة خارجية.</w:t>
      </w:r>
    </w:p>
    <w:p w14:paraId="0B75ACCB" w14:textId="77777777" w:rsidR="005F2F0D" w:rsidRPr="005F2F0D" w:rsidRDefault="005F2F0D" w:rsidP="005F2F0D">
      <w:pPr>
        <w:bidi/>
        <w:rPr>
          <w:rtl/>
        </w:rPr>
      </w:pPr>
      <w:r w:rsidRPr="005F2F0D">
        <w:rPr>
          <w:rtl/>
        </w:rPr>
        <w:t>ز- الامتناع عن التنظيم والاستقطاب الحزبي في الفئات المحدّدة بمقتضى البند (6) من الفقرة (ب)من المادة (6) من هذا القانون.</w:t>
      </w:r>
    </w:p>
    <w:p w14:paraId="3C72A736" w14:textId="77777777" w:rsidR="005F2F0D" w:rsidRPr="005F2F0D" w:rsidRDefault="005F2F0D" w:rsidP="005F2F0D">
      <w:pPr>
        <w:bidi/>
        <w:rPr>
          <w:rtl/>
        </w:rPr>
      </w:pPr>
      <w:r w:rsidRPr="005F2F0D">
        <w:rPr>
          <w:rtl/>
        </w:rPr>
        <w:t>ح- عدم اللجوء للعنف أو التحريض عليه بجميع أشكاله والامتناع عن إقامة أيّ تنظيمات عسكرية أو شبه عسكرية.</w:t>
      </w:r>
    </w:p>
    <w:p w14:paraId="158596B1" w14:textId="77777777" w:rsidR="005F2F0D" w:rsidRPr="005F2F0D" w:rsidRDefault="005F2F0D" w:rsidP="005F2F0D">
      <w:pPr>
        <w:bidi/>
        <w:rPr>
          <w:rtl/>
        </w:rPr>
      </w:pPr>
      <w:r w:rsidRPr="005F2F0D">
        <w:rPr>
          <w:rtl/>
        </w:rPr>
        <w:t xml:space="preserve">ط- ضمان فُرَص المشاركة الفعلية لمنتسبيه في إدارة قيادته التنفيذية، ومراعاة مبادئ الحاكمية </w:t>
      </w:r>
      <w:proofErr w:type="gramStart"/>
      <w:r w:rsidRPr="005F2F0D">
        <w:rPr>
          <w:rtl/>
        </w:rPr>
        <w:t>الرشيدة</w:t>
      </w:r>
      <w:proofErr w:type="gramEnd"/>
      <w:r w:rsidRPr="005F2F0D">
        <w:rPr>
          <w:rtl/>
        </w:rPr>
        <w:t xml:space="preserve"> والشفافية والمساءلة والمحاسبة.</w:t>
      </w:r>
    </w:p>
    <w:p w14:paraId="40F2B022" w14:textId="77777777" w:rsidR="005F2F0D" w:rsidRPr="005F2F0D" w:rsidRDefault="005F2F0D" w:rsidP="005F2F0D">
      <w:pPr>
        <w:bidi/>
        <w:rPr>
          <w:rtl/>
        </w:rPr>
      </w:pPr>
      <w:r w:rsidRPr="005F2F0D">
        <w:rPr>
          <w:rtl/>
        </w:rPr>
        <w:t xml:space="preserve">ي- ضمان حقّ منتسبيه من فئتي المرأة والشباب في تولي المواقع القيادية فيه، واستقطاب الأشخاص ذوي الإعاقة وتمكينهم واستثمار طاقاتهم في خدمة أهداف </w:t>
      </w:r>
      <w:proofErr w:type="gramStart"/>
      <w:r w:rsidRPr="005F2F0D">
        <w:rPr>
          <w:rtl/>
        </w:rPr>
        <w:t>الحزب  وتوفير</w:t>
      </w:r>
      <w:proofErr w:type="gramEnd"/>
      <w:r w:rsidRPr="005F2F0D">
        <w:rPr>
          <w:rtl/>
        </w:rPr>
        <w:t xml:space="preserve"> الترتيبات والمرافق التيسيرية وإمكانية الوصول لممارسة نشاطهم.</w:t>
      </w:r>
    </w:p>
    <w:p w14:paraId="395BEC28" w14:textId="77777777" w:rsidR="005F2F0D" w:rsidRPr="005F2F0D" w:rsidRDefault="005F2F0D" w:rsidP="005F2F0D">
      <w:pPr>
        <w:bidi/>
        <w:rPr>
          <w:rtl/>
        </w:rPr>
      </w:pPr>
      <w:r w:rsidRPr="005F2F0D">
        <w:rPr>
          <w:rtl/>
        </w:rPr>
        <w:t>ك- نشر التوعية والتثقيف حول أهمية الأحزاب ودورها في المشاركة السياسية.</w:t>
      </w:r>
    </w:p>
    <w:p w14:paraId="167F9246" w14:textId="77777777" w:rsidR="005F2F0D" w:rsidRPr="005F2F0D" w:rsidRDefault="005F2F0D" w:rsidP="005F2F0D">
      <w:pPr>
        <w:bidi/>
        <w:rPr>
          <w:rtl/>
        </w:rPr>
      </w:pPr>
      <w:r w:rsidRPr="005F2F0D">
        <w:pict w14:anchorId="030549A0">
          <v:rect id="_x0000_i1039" style="width:0;height:22.5pt" o:hralign="center" o:hrstd="t" o:hr="t" fillcolor="#a0a0a0" stroked="f"/>
        </w:pict>
      </w:r>
    </w:p>
    <w:p w14:paraId="371B55CE" w14:textId="77777777" w:rsidR="005F2F0D" w:rsidRPr="005F2F0D" w:rsidRDefault="005F2F0D" w:rsidP="005F2F0D">
      <w:pPr>
        <w:bidi/>
      </w:pPr>
      <w:r w:rsidRPr="005F2F0D">
        <w:t>    </w:t>
      </w:r>
      <w:hyperlink r:id="rId20" w:history="1">
        <w:r w:rsidRPr="005F2F0D">
          <w:rPr>
            <w:rStyle w:val="Hyperlink"/>
          </w:rPr>
          <w:t> </w:t>
        </w:r>
      </w:hyperlink>
      <w:r w:rsidRPr="005F2F0D">
        <w:rPr>
          <w:rtl/>
        </w:rPr>
        <w:t>المادة</w:t>
      </w:r>
      <w:r w:rsidRPr="005F2F0D">
        <w:t xml:space="preserve"> (16</w:t>
      </w:r>
      <w:proofErr w:type="gramStart"/>
      <w:r w:rsidRPr="005F2F0D">
        <w:t>) :</w:t>
      </w:r>
      <w:proofErr w:type="gramEnd"/>
    </w:p>
    <w:p w14:paraId="2EB79987" w14:textId="77777777" w:rsidR="005F2F0D" w:rsidRPr="005F2F0D" w:rsidRDefault="005F2F0D" w:rsidP="005F2F0D">
      <w:pPr>
        <w:bidi/>
      </w:pPr>
      <w:r w:rsidRPr="005F2F0D">
        <w:rPr>
          <w:rtl/>
        </w:rPr>
        <w:t>على الحزب تزويد أمين السّجلّ بعنوان مقرّه الرئيسي والمقارّ الفرعية له خلال ثلاثين يومًا من تاريخ افتتاح أيٍّ منها</w:t>
      </w:r>
      <w:r w:rsidRPr="005F2F0D">
        <w:t>.</w:t>
      </w:r>
    </w:p>
    <w:p w14:paraId="548993C7" w14:textId="77777777" w:rsidR="005F2F0D" w:rsidRPr="005F2F0D" w:rsidRDefault="005F2F0D" w:rsidP="005F2F0D">
      <w:pPr>
        <w:bidi/>
      </w:pPr>
      <w:r w:rsidRPr="005F2F0D">
        <w:pict w14:anchorId="7CE61F7E">
          <v:rect id="_x0000_i1040" style="width:0;height:22.5pt" o:hralign="center" o:hrstd="t" o:hr="t" fillcolor="#a0a0a0" stroked="f"/>
        </w:pict>
      </w:r>
    </w:p>
    <w:p w14:paraId="3CF71AED" w14:textId="77777777" w:rsidR="005F2F0D" w:rsidRPr="005F2F0D" w:rsidRDefault="005F2F0D" w:rsidP="005F2F0D">
      <w:pPr>
        <w:bidi/>
      </w:pPr>
      <w:r w:rsidRPr="005F2F0D">
        <w:t>    </w:t>
      </w:r>
      <w:hyperlink r:id="rId21" w:history="1">
        <w:r w:rsidRPr="005F2F0D">
          <w:rPr>
            <w:rStyle w:val="Hyperlink"/>
          </w:rPr>
          <w:t> </w:t>
        </w:r>
      </w:hyperlink>
      <w:r w:rsidRPr="005F2F0D">
        <w:rPr>
          <w:rtl/>
        </w:rPr>
        <w:t>المادة</w:t>
      </w:r>
      <w:r w:rsidRPr="005F2F0D">
        <w:t xml:space="preserve"> (17</w:t>
      </w:r>
      <w:proofErr w:type="gramStart"/>
      <w:r w:rsidRPr="005F2F0D">
        <w:t>) :</w:t>
      </w:r>
      <w:proofErr w:type="gramEnd"/>
    </w:p>
    <w:p w14:paraId="6ED0C392" w14:textId="77777777" w:rsidR="005F2F0D" w:rsidRPr="005F2F0D" w:rsidRDefault="005F2F0D" w:rsidP="005F2F0D">
      <w:pPr>
        <w:bidi/>
      </w:pPr>
      <w:r w:rsidRPr="005F2F0D">
        <w:rPr>
          <w:rtl/>
        </w:rPr>
        <w:t xml:space="preserve">على الحزب أن يحتفظ في مقرّه الرئيسي بالسجلّات والبيانات </w:t>
      </w:r>
      <w:proofErr w:type="gramStart"/>
      <w:r w:rsidRPr="005F2F0D">
        <w:rPr>
          <w:rtl/>
        </w:rPr>
        <w:t>التالية:-</w:t>
      </w:r>
      <w:proofErr w:type="gramEnd"/>
    </w:p>
    <w:p w14:paraId="59EBB132" w14:textId="77777777" w:rsidR="005F2F0D" w:rsidRPr="005F2F0D" w:rsidRDefault="005F2F0D" w:rsidP="005F2F0D">
      <w:pPr>
        <w:bidi/>
        <w:rPr>
          <w:rtl/>
        </w:rPr>
      </w:pPr>
      <w:r w:rsidRPr="005F2F0D">
        <w:rPr>
          <w:rtl/>
        </w:rPr>
        <w:t>أ- النظام الأساسي للحزب وبرنامجه.</w:t>
      </w:r>
    </w:p>
    <w:p w14:paraId="41F9C06D" w14:textId="77777777" w:rsidR="005F2F0D" w:rsidRPr="005F2F0D" w:rsidRDefault="005F2F0D" w:rsidP="005F2F0D">
      <w:pPr>
        <w:bidi/>
        <w:rPr>
          <w:rtl/>
        </w:rPr>
      </w:pPr>
      <w:r w:rsidRPr="005F2F0D">
        <w:rPr>
          <w:rtl/>
        </w:rPr>
        <w:t>ب-أسماء أعضاء قيادته التنفيذية وأسماء الأعضاء المؤسسين والمنتسبين وعنوان كلّ منهم ومحلّ إقامته وبياناته الشخصية.</w:t>
      </w:r>
    </w:p>
    <w:p w14:paraId="2557F9B4" w14:textId="77777777" w:rsidR="005F2F0D" w:rsidRPr="005F2F0D" w:rsidRDefault="005F2F0D" w:rsidP="005F2F0D">
      <w:pPr>
        <w:bidi/>
        <w:rPr>
          <w:rtl/>
        </w:rPr>
      </w:pPr>
      <w:r w:rsidRPr="005F2F0D">
        <w:rPr>
          <w:rtl/>
        </w:rPr>
        <w:t>ج- سجلّ قرارات الحزب.</w:t>
      </w:r>
    </w:p>
    <w:p w14:paraId="3B133BA4" w14:textId="77777777" w:rsidR="005F2F0D" w:rsidRPr="005F2F0D" w:rsidRDefault="005F2F0D" w:rsidP="005F2F0D">
      <w:pPr>
        <w:bidi/>
        <w:rPr>
          <w:rtl/>
        </w:rPr>
      </w:pPr>
      <w:r w:rsidRPr="005F2F0D">
        <w:rPr>
          <w:rtl/>
        </w:rPr>
        <w:t>د- سجلّ إيرادات الحزب ومصروفاته بصورة مفصَّلة وفقًا لأحكام هذا القانون.</w:t>
      </w:r>
    </w:p>
    <w:p w14:paraId="6BE3E6D4" w14:textId="77777777" w:rsidR="005F2F0D" w:rsidRPr="005F2F0D" w:rsidRDefault="005F2F0D" w:rsidP="005F2F0D">
      <w:pPr>
        <w:bidi/>
        <w:rPr>
          <w:rtl/>
        </w:rPr>
      </w:pPr>
      <w:r w:rsidRPr="005F2F0D">
        <w:pict w14:anchorId="23532798">
          <v:rect id="_x0000_i1041" style="width:0;height:22.5pt" o:hralign="center" o:hrstd="t" o:hr="t" fillcolor="#a0a0a0" stroked="f"/>
        </w:pict>
      </w:r>
    </w:p>
    <w:p w14:paraId="211B5492" w14:textId="77777777" w:rsidR="005F2F0D" w:rsidRPr="005F2F0D" w:rsidRDefault="005F2F0D" w:rsidP="005F2F0D">
      <w:pPr>
        <w:bidi/>
      </w:pPr>
      <w:r w:rsidRPr="005F2F0D">
        <w:t>    </w:t>
      </w:r>
      <w:hyperlink r:id="rId22" w:history="1">
        <w:r w:rsidRPr="005F2F0D">
          <w:rPr>
            <w:rStyle w:val="Hyperlink"/>
          </w:rPr>
          <w:t> </w:t>
        </w:r>
      </w:hyperlink>
      <w:r w:rsidRPr="005F2F0D">
        <w:rPr>
          <w:rtl/>
        </w:rPr>
        <w:t>المادة</w:t>
      </w:r>
      <w:r w:rsidRPr="005F2F0D">
        <w:t xml:space="preserve"> (18</w:t>
      </w:r>
      <w:proofErr w:type="gramStart"/>
      <w:r w:rsidRPr="005F2F0D">
        <w:t>) :</w:t>
      </w:r>
      <w:proofErr w:type="gramEnd"/>
    </w:p>
    <w:p w14:paraId="30881AC4" w14:textId="77777777" w:rsidR="005F2F0D" w:rsidRPr="005F2F0D" w:rsidRDefault="005F2F0D" w:rsidP="005F2F0D">
      <w:pPr>
        <w:bidi/>
      </w:pPr>
      <w:r w:rsidRPr="005F2F0D">
        <w:rPr>
          <w:rtl/>
        </w:rPr>
        <w:t>على الحزب أن ينشر على موقعه الإلكتروني برنامجه الذي يحدّد فيه رؤيته وأهدافه وخططه وحلوله إزاء القضايا الأساسية في المجالات المختلفة</w:t>
      </w:r>
      <w:r w:rsidRPr="005F2F0D">
        <w:t>.</w:t>
      </w:r>
    </w:p>
    <w:p w14:paraId="70778DBE" w14:textId="77777777" w:rsidR="005F2F0D" w:rsidRPr="005F2F0D" w:rsidRDefault="005F2F0D" w:rsidP="005F2F0D">
      <w:pPr>
        <w:bidi/>
      </w:pPr>
      <w:r w:rsidRPr="005F2F0D">
        <w:pict w14:anchorId="4822CA1C">
          <v:rect id="_x0000_i1042" style="width:0;height:22.5pt" o:hralign="center" o:hrstd="t" o:hr="t" fillcolor="#a0a0a0" stroked="f"/>
        </w:pict>
      </w:r>
    </w:p>
    <w:p w14:paraId="3585A93C" w14:textId="77777777" w:rsidR="005F2F0D" w:rsidRPr="005F2F0D" w:rsidRDefault="005F2F0D" w:rsidP="005F2F0D">
      <w:pPr>
        <w:bidi/>
      </w:pPr>
      <w:r w:rsidRPr="005F2F0D">
        <w:t>    </w:t>
      </w:r>
      <w:hyperlink r:id="rId23" w:history="1">
        <w:r w:rsidRPr="005F2F0D">
          <w:rPr>
            <w:rStyle w:val="Hyperlink"/>
          </w:rPr>
          <w:t> </w:t>
        </w:r>
      </w:hyperlink>
      <w:r w:rsidRPr="005F2F0D">
        <w:rPr>
          <w:rtl/>
        </w:rPr>
        <w:t>المادة</w:t>
      </w:r>
      <w:r w:rsidRPr="005F2F0D">
        <w:t xml:space="preserve"> (19</w:t>
      </w:r>
      <w:proofErr w:type="gramStart"/>
      <w:r w:rsidRPr="005F2F0D">
        <w:t>) :</w:t>
      </w:r>
      <w:proofErr w:type="gramEnd"/>
    </w:p>
    <w:p w14:paraId="63BA3C56" w14:textId="77777777" w:rsidR="005F2F0D" w:rsidRPr="005F2F0D" w:rsidRDefault="005F2F0D" w:rsidP="005F2F0D">
      <w:pPr>
        <w:bidi/>
      </w:pPr>
      <w:r w:rsidRPr="005F2F0D">
        <w:rPr>
          <w:rtl/>
        </w:rPr>
        <w:t>على الحزب أن يعقد مؤتمره العام مرةً كلّ أربع سنوات على الأقل، وفي حال عدم عقده خلال هذه المدة يفقد حقه في الاستفادة من المساهمة المالية المقررة له، على أن يستعيد هذا الحقّ من تاريخ تصويب أوضاعه وفقًا للقانون</w:t>
      </w:r>
      <w:r w:rsidRPr="005F2F0D">
        <w:t>.</w:t>
      </w:r>
    </w:p>
    <w:p w14:paraId="7AA98B67" w14:textId="77777777" w:rsidR="005F2F0D" w:rsidRPr="005F2F0D" w:rsidRDefault="005F2F0D" w:rsidP="005F2F0D">
      <w:pPr>
        <w:bidi/>
      </w:pPr>
      <w:r w:rsidRPr="005F2F0D">
        <w:pict w14:anchorId="79B0707B">
          <v:rect id="_x0000_i1043" style="width:0;height:22.5pt" o:hralign="center" o:hrstd="t" o:hr="t" fillcolor="#a0a0a0" stroked="f"/>
        </w:pict>
      </w:r>
    </w:p>
    <w:p w14:paraId="5555D84A" w14:textId="77777777" w:rsidR="005F2F0D" w:rsidRPr="005F2F0D" w:rsidRDefault="005F2F0D" w:rsidP="005F2F0D">
      <w:pPr>
        <w:bidi/>
      </w:pPr>
      <w:r w:rsidRPr="005F2F0D">
        <w:t>    </w:t>
      </w:r>
      <w:hyperlink r:id="rId24" w:history="1">
        <w:r w:rsidRPr="005F2F0D">
          <w:rPr>
            <w:rStyle w:val="Hyperlink"/>
          </w:rPr>
          <w:t> </w:t>
        </w:r>
      </w:hyperlink>
      <w:r w:rsidRPr="005F2F0D">
        <w:rPr>
          <w:rtl/>
        </w:rPr>
        <w:t>المادة</w:t>
      </w:r>
      <w:r w:rsidRPr="005F2F0D">
        <w:t xml:space="preserve"> (20</w:t>
      </w:r>
      <w:proofErr w:type="gramStart"/>
      <w:r w:rsidRPr="005F2F0D">
        <w:t>) :</w:t>
      </w:r>
      <w:proofErr w:type="gramEnd"/>
    </w:p>
    <w:p w14:paraId="5957820C" w14:textId="77777777" w:rsidR="005F2F0D" w:rsidRPr="005F2F0D" w:rsidRDefault="005F2F0D" w:rsidP="005F2F0D">
      <w:pPr>
        <w:bidi/>
      </w:pPr>
      <w:r w:rsidRPr="005F2F0D">
        <w:rPr>
          <w:rtl/>
        </w:rPr>
        <w:t>أ- يحقّ لطلبة مؤسسات التعليم العالي الأعضاء في الحزب ممارسة الأنشطة الحزبية داخل حرم تلك المؤسسات من دون أيّ تضييق أو مساس بحقوقهم، على أن يصدر نظام خاص ينظم هذه الأنشطة.</w:t>
      </w:r>
    </w:p>
    <w:p w14:paraId="0D24E72C" w14:textId="77777777" w:rsidR="005F2F0D" w:rsidRPr="005F2F0D" w:rsidRDefault="005F2F0D" w:rsidP="005F2F0D">
      <w:pPr>
        <w:bidi/>
        <w:rPr>
          <w:rtl/>
        </w:rPr>
      </w:pPr>
      <w:r w:rsidRPr="005F2F0D">
        <w:rPr>
          <w:rtl/>
        </w:rPr>
        <w:t xml:space="preserve">ب- يحظر </w:t>
      </w:r>
      <w:proofErr w:type="gramStart"/>
      <w:r w:rsidRPr="005F2F0D">
        <w:rPr>
          <w:rtl/>
        </w:rPr>
        <w:t>استخدام:-</w:t>
      </w:r>
      <w:proofErr w:type="gramEnd"/>
    </w:p>
    <w:p w14:paraId="5BC52A2C" w14:textId="77777777" w:rsidR="005F2F0D" w:rsidRPr="005F2F0D" w:rsidRDefault="005F2F0D" w:rsidP="005F2F0D">
      <w:pPr>
        <w:bidi/>
        <w:rPr>
          <w:rtl/>
        </w:rPr>
      </w:pPr>
      <w:r w:rsidRPr="005F2F0D">
        <w:t xml:space="preserve">1- </w:t>
      </w:r>
      <w:r w:rsidRPr="005F2F0D">
        <w:rPr>
          <w:rtl/>
        </w:rPr>
        <w:t>دُور العبادة والمدارس لأيّ نشاط حزبي</w:t>
      </w:r>
      <w:r w:rsidRPr="005F2F0D">
        <w:t>.</w:t>
      </w:r>
    </w:p>
    <w:p w14:paraId="35EFB3C0" w14:textId="77777777" w:rsidR="005F2F0D" w:rsidRPr="005F2F0D" w:rsidRDefault="005F2F0D" w:rsidP="005F2F0D">
      <w:pPr>
        <w:bidi/>
      </w:pPr>
      <w:r w:rsidRPr="005F2F0D">
        <w:rPr>
          <w:rtl/>
        </w:rPr>
        <w:t>2</w:t>
      </w:r>
      <w:proofErr w:type="gramStart"/>
      <w:r w:rsidRPr="005F2F0D">
        <w:rPr>
          <w:rtl/>
        </w:rPr>
        <w:t>-  أموال</w:t>
      </w:r>
      <w:proofErr w:type="gramEnd"/>
      <w:r w:rsidRPr="005F2F0D">
        <w:rPr>
          <w:rtl/>
        </w:rPr>
        <w:t xml:space="preserve"> النقابات والجمعيات والأندية والاتحادات الرياضية لمصلحة أيّ حزب.</w:t>
      </w:r>
    </w:p>
    <w:p w14:paraId="47CF9774" w14:textId="77777777" w:rsidR="005F2F0D" w:rsidRPr="005F2F0D" w:rsidRDefault="005F2F0D" w:rsidP="005F2F0D">
      <w:pPr>
        <w:bidi/>
        <w:rPr>
          <w:rtl/>
        </w:rPr>
      </w:pPr>
      <w:r w:rsidRPr="005F2F0D">
        <w:rPr>
          <w:rtl/>
        </w:rPr>
        <w:t>ج- مع مراعاة الفقرة (ب) من هذه المادة، للحزب استخدام المرافق العامة والخاصة، بما في ذلك مراكز النقابات والجمعيات والأندية، شريطة الحصول على الموافقة المسبقة من القائمين عليها.</w:t>
      </w:r>
    </w:p>
    <w:p w14:paraId="01F21AA8" w14:textId="77777777" w:rsidR="005F2F0D" w:rsidRPr="005F2F0D" w:rsidRDefault="005F2F0D" w:rsidP="005F2F0D">
      <w:pPr>
        <w:bidi/>
        <w:rPr>
          <w:rtl/>
        </w:rPr>
      </w:pPr>
      <w:r w:rsidRPr="005F2F0D">
        <w:rPr>
          <w:rtl/>
        </w:rPr>
        <w:t>د-على الحزب الالتزام برفع العلم الأردني على مقره وفي الأنشطة الحزبية.</w:t>
      </w:r>
    </w:p>
    <w:p w14:paraId="3FF54685" w14:textId="77777777" w:rsidR="005F2F0D" w:rsidRPr="005F2F0D" w:rsidRDefault="005F2F0D" w:rsidP="005F2F0D">
      <w:pPr>
        <w:bidi/>
        <w:rPr>
          <w:rtl/>
        </w:rPr>
      </w:pPr>
      <w:r w:rsidRPr="005F2F0D">
        <w:pict w14:anchorId="00D81680">
          <v:rect id="_x0000_i1044" style="width:0;height:22.5pt" o:hralign="center" o:hrstd="t" o:hr="t" fillcolor="#a0a0a0" stroked="f"/>
        </w:pict>
      </w:r>
    </w:p>
    <w:p w14:paraId="3F9F2B98" w14:textId="77777777" w:rsidR="005F2F0D" w:rsidRPr="005F2F0D" w:rsidRDefault="005F2F0D" w:rsidP="005F2F0D">
      <w:pPr>
        <w:bidi/>
      </w:pPr>
      <w:r w:rsidRPr="005F2F0D">
        <w:t>    </w:t>
      </w:r>
      <w:hyperlink r:id="rId25" w:history="1">
        <w:r w:rsidRPr="005F2F0D">
          <w:rPr>
            <w:rStyle w:val="Hyperlink"/>
          </w:rPr>
          <w:t> </w:t>
        </w:r>
      </w:hyperlink>
      <w:r w:rsidRPr="005F2F0D">
        <w:rPr>
          <w:rtl/>
        </w:rPr>
        <w:t>المادة</w:t>
      </w:r>
      <w:r w:rsidRPr="005F2F0D">
        <w:t xml:space="preserve"> (21</w:t>
      </w:r>
      <w:proofErr w:type="gramStart"/>
      <w:r w:rsidRPr="005F2F0D">
        <w:t>) :</w:t>
      </w:r>
      <w:proofErr w:type="gramEnd"/>
    </w:p>
    <w:p w14:paraId="58583771" w14:textId="77777777" w:rsidR="005F2F0D" w:rsidRPr="005F2F0D" w:rsidRDefault="005F2F0D" w:rsidP="005F2F0D">
      <w:pPr>
        <w:bidi/>
      </w:pPr>
      <w:r w:rsidRPr="005F2F0D">
        <w:rPr>
          <w:rtl/>
        </w:rPr>
        <w:t>أ- يُعتمَد العنوان المحدّد في طلب التأسيس لغايات تبليغ الحزب بأيٍّ من القرارات أو الإشعارات أو الإجراءات المتخذة وفقًا لأحكام هذا القانون، ما لم يَقُم الأمين بإشعار أمين السّجلّ باعتماد عنوان جديد لهذه الغاية.</w:t>
      </w:r>
    </w:p>
    <w:p w14:paraId="4B53BFFE" w14:textId="77777777" w:rsidR="005F2F0D" w:rsidRPr="005F2F0D" w:rsidRDefault="005F2F0D" w:rsidP="005F2F0D">
      <w:pPr>
        <w:bidi/>
        <w:rPr>
          <w:rtl/>
        </w:rPr>
      </w:pPr>
      <w:r w:rsidRPr="005F2F0D">
        <w:rPr>
          <w:rtl/>
        </w:rPr>
        <w:t>ب- يتولى أمين السّجلّ تبليغ أيّ قرار أو إشعار صادر بحق الحزب بموجب أحكام هذا القانون بالبريد المسجّل على العنوان المعتمَد للحزب أو بالوسائل الإلكترونية.</w:t>
      </w:r>
    </w:p>
    <w:p w14:paraId="66F95A39" w14:textId="77777777" w:rsidR="005F2F0D" w:rsidRPr="005F2F0D" w:rsidRDefault="005F2F0D" w:rsidP="005F2F0D">
      <w:pPr>
        <w:bidi/>
        <w:rPr>
          <w:rtl/>
        </w:rPr>
      </w:pPr>
      <w:r w:rsidRPr="005F2F0D">
        <w:rPr>
          <w:rtl/>
        </w:rPr>
        <w:t>ج- إذا تعذّر التبليغ وفقًا للفقرة (ب) من هذه المادة، يتم التبليغ بالنشر لمرتين في صحيفتين يوميتين محليتين من الصحف الأوسع انتشارًا، ويُعتبر التبليغ في هذه الحالة قانونيًّا ومنتجًا لآثاره.</w:t>
      </w:r>
    </w:p>
    <w:p w14:paraId="07072C94" w14:textId="77777777" w:rsidR="005F2F0D" w:rsidRPr="005F2F0D" w:rsidRDefault="005F2F0D" w:rsidP="005F2F0D">
      <w:pPr>
        <w:bidi/>
        <w:rPr>
          <w:rtl/>
        </w:rPr>
      </w:pPr>
      <w:r w:rsidRPr="005F2F0D">
        <w:pict w14:anchorId="7CE3CAB1">
          <v:rect id="_x0000_i1045" style="width:0;height:22.5pt" o:hralign="center" o:hrstd="t" o:hr="t" fillcolor="#a0a0a0" stroked="f"/>
        </w:pict>
      </w:r>
    </w:p>
    <w:p w14:paraId="3945E483" w14:textId="77777777" w:rsidR="005F2F0D" w:rsidRPr="005F2F0D" w:rsidRDefault="005F2F0D" w:rsidP="005F2F0D">
      <w:pPr>
        <w:bidi/>
      </w:pPr>
      <w:r w:rsidRPr="005F2F0D">
        <w:t>    </w:t>
      </w:r>
      <w:hyperlink r:id="rId26" w:history="1">
        <w:r w:rsidRPr="005F2F0D">
          <w:rPr>
            <w:rStyle w:val="Hyperlink"/>
          </w:rPr>
          <w:t> </w:t>
        </w:r>
      </w:hyperlink>
      <w:r w:rsidRPr="005F2F0D">
        <w:rPr>
          <w:rtl/>
        </w:rPr>
        <w:t>المادة</w:t>
      </w:r>
      <w:r w:rsidRPr="005F2F0D">
        <w:t xml:space="preserve"> (22</w:t>
      </w:r>
      <w:proofErr w:type="gramStart"/>
      <w:r w:rsidRPr="005F2F0D">
        <w:t>) :</w:t>
      </w:r>
      <w:proofErr w:type="gramEnd"/>
    </w:p>
    <w:p w14:paraId="495C38A7" w14:textId="77777777" w:rsidR="005F2F0D" w:rsidRPr="005F2F0D" w:rsidRDefault="005F2F0D" w:rsidP="005F2F0D">
      <w:pPr>
        <w:bidi/>
      </w:pPr>
      <w:r w:rsidRPr="005F2F0D">
        <w:rPr>
          <w:rtl/>
        </w:rPr>
        <w:t xml:space="preserve">تختصّ المحكمة الإدارية بالنظر </w:t>
      </w:r>
      <w:proofErr w:type="gramStart"/>
      <w:r w:rsidRPr="005F2F0D">
        <w:rPr>
          <w:rtl/>
        </w:rPr>
        <w:t>في:-</w:t>
      </w:r>
      <w:proofErr w:type="gramEnd"/>
    </w:p>
    <w:p w14:paraId="71F627F2" w14:textId="77777777" w:rsidR="005F2F0D" w:rsidRPr="005F2F0D" w:rsidRDefault="005F2F0D" w:rsidP="005F2F0D">
      <w:pPr>
        <w:bidi/>
        <w:rPr>
          <w:rtl/>
        </w:rPr>
      </w:pPr>
      <w:r w:rsidRPr="005F2F0D">
        <w:rPr>
          <w:rtl/>
        </w:rPr>
        <w:t>أ- جميع الطعون المتعلّقة بتأسيس الحزب، ويُنظر في هذه الطعون بصفة الاستعجال</w:t>
      </w:r>
      <w:r w:rsidRPr="005F2F0D">
        <w:t>.</w:t>
      </w:r>
    </w:p>
    <w:p w14:paraId="0B67617C" w14:textId="77777777" w:rsidR="005F2F0D" w:rsidRPr="005F2F0D" w:rsidRDefault="005F2F0D" w:rsidP="005F2F0D">
      <w:pPr>
        <w:bidi/>
      </w:pPr>
      <w:r w:rsidRPr="005F2F0D">
        <w:rPr>
          <w:rtl/>
        </w:rPr>
        <w:t>ب‌- جميع الطعون المتعلقة بالقرارات النهائية للحزب الصادرة للفصل في المخالفات والنزاعات بين أعضائه وقيادته التنفيذية ووفق أحكام نظامه الأساسي</w:t>
      </w:r>
      <w:r w:rsidRPr="005F2F0D">
        <w:t>.</w:t>
      </w:r>
    </w:p>
    <w:p w14:paraId="18137B2F" w14:textId="77777777" w:rsidR="005F2F0D" w:rsidRPr="005F2F0D" w:rsidRDefault="005F2F0D" w:rsidP="005F2F0D">
      <w:pPr>
        <w:bidi/>
      </w:pPr>
      <w:r w:rsidRPr="005F2F0D">
        <w:pict w14:anchorId="49E3F039">
          <v:rect id="_x0000_i1046" style="width:0;height:22.5pt" o:hralign="center" o:hrstd="t" o:hr="t" fillcolor="#a0a0a0" stroked="f"/>
        </w:pict>
      </w:r>
    </w:p>
    <w:p w14:paraId="3E698933" w14:textId="77777777" w:rsidR="005F2F0D" w:rsidRPr="005F2F0D" w:rsidRDefault="005F2F0D" w:rsidP="005F2F0D">
      <w:pPr>
        <w:bidi/>
      </w:pPr>
      <w:r w:rsidRPr="005F2F0D">
        <w:t>    </w:t>
      </w:r>
      <w:hyperlink r:id="rId27" w:history="1">
        <w:r w:rsidRPr="005F2F0D">
          <w:rPr>
            <w:rStyle w:val="Hyperlink"/>
          </w:rPr>
          <w:t> </w:t>
        </w:r>
      </w:hyperlink>
      <w:r w:rsidRPr="005F2F0D">
        <w:rPr>
          <w:rtl/>
        </w:rPr>
        <w:t>المادة</w:t>
      </w:r>
      <w:r w:rsidRPr="005F2F0D">
        <w:t xml:space="preserve"> (23</w:t>
      </w:r>
      <w:proofErr w:type="gramStart"/>
      <w:r w:rsidRPr="005F2F0D">
        <w:t>) :</w:t>
      </w:r>
      <w:proofErr w:type="gramEnd"/>
    </w:p>
    <w:p w14:paraId="71C13C2C" w14:textId="77777777" w:rsidR="005F2F0D" w:rsidRPr="005F2F0D" w:rsidRDefault="005F2F0D" w:rsidP="005F2F0D">
      <w:pPr>
        <w:bidi/>
      </w:pPr>
      <w:r w:rsidRPr="005F2F0D">
        <w:rPr>
          <w:rtl/>
        </w:rPr>
        <w:t>أ- مقارّ الحزب ووثائقه ومراسلاته ووسائل اتصاله مصونة، ولا يجوز مداهمتها أو مصادرتها أو مراقبتها إلا بقرار قضائي وفقًا لأحكام القانون.</w:t>
      </w:r>
    </w:p>
    <w:p w14:paraId="1D2E4B3D" w14:textId="77777777" w:rsidR="005F2F0D" w:rsidRPr="005F2F0D" w:rsidRDefault="005F2F0D" w:rsidP="005F2F0D">
      <w:pPr>
        <w:bidi/>
        <w:rPr>
          <w:rtl/>
        </w:rPr>
      </w:pPr>
      <w:r w:rsidRPr="005F2F0D">
        <w:rPr>
          <w:rtl/>
        </w:rPr>
        <w:t>ب- باستثناء حالات الجرم المشهود، لا يجوز تفتيش مقارّ أيّ حزب إلا بقرار من المدعي العام المختص وبحضوره وحضور ممثل عن الحزب، فإذا رفض الممثل الحضور يُثبَّت ذلك في محضر التفتيش الذي يجرى حينئذ بحضور شاهدَين.</w:t>
      </w:r>
    </w:p>
    <w:p w14:paraId="14092254" w14:textId="77777777" w:rsidR="005F2F0D" w:rsidRPr="005F2F0D" w:rsidRDefault="005F2F0D" w:rsidP="005F2F0D">
      <w:pPr>
        <w:bidi/>
        <w:rPr>
          <w:rtl/>
        </w:rPr>
      </w:pPr>
      <w:r w:rsidRPr="005F2F0D">
        <w:rPr>
          <w:rtl/>
        </w:rPr>
        <w:t>ج- يترتب على مخالفة أحكام الفقرة (ب) من هذه المادة بطلان التفتيش وما يترتب عليه، وتتحمل الجهة المخالفة المسؤولية المدنية والجزائية.</w:t>
      </w:r>
    </w:p>
    <w:p w14:paraId="3D76A8B6" w14:textId="77777777" w:rsidR="005F2F0D" w:rsidRPr="005F2F0D" w:rsidRDefault="005F2F0D" w:rsidP="005F2F0D">
      <w:pPr>
        <w:bidi/>
        <w:rPr>
          <w:rtl/>
        </w:rPr>
      </w:pPr>
      <w:r w:rsidRPr="005F2F0D">
        <w:rPr>
          <w:rtl/>
        </w:rPr>
        <w:t xml:space="preserve">د- يحق للحزب إنشاء وتملُّك مراكز الدراسات المتخصصة وفقًا لأهدافه وغاياته شريطة أن لا تكون ممولة من مصادر غير </w:t>
      </w:r>
      <w:proofErr w:type="gramStart"/>
      <w:r w:rsidRPr="005F2F0D">
        <w:rPr>
          <w:rtl/>
        </w:rPr>
        <w:t>أردنية .</w:t>
      </w:r>
      <w:proofErr w:type="gramEnd"/>
    </w:p>
    <w:p w14:paraId="0C3330CD" w14:textId="77777777" w:rsidR="005F2F0D" w:rsidRPr="005F2F0D" w:rsidRDefault="005F2F0D" w:rsidP="005F2F0D">
      <w:pPr>
        <w:bidi/>
        <w:rPr>
          <w:rtl/>
        </w:rPr>
      </w:pPr>
      <w:r w:rsidRPr="005F2F0D">
        <w:rPr>
          <w:rtl/>
        </w:rPr>
        <w:t xml:space="preserve">هـ- للحزب إصدار المطبوعات الدورية وأيّ مطبوعات أخرى وامتلاك أيٍّ من وسائل الإعلام المتاحة واستخدامها للتعبير عن مبادئه وآرائه ومواقفه </w:t>
      </w:r>
      <w:proofErr w:type="spellStart"/>
      <w:r w:rsidRPr="005F2F0D">
        <w:rPr>
          <w:rtl/>
        </w:rPr>
        <w:t>وأدبياته</w:t>
      </w:r>
      <w:proofErr w:type="spellEnd"/>
      <w:r w:rsidRPr="005F2F0D">
        <w:rPr>
          <w:rtl/>
        </w:rPr>
        <w:t xml:space="preserve"> ولأيّ أهداف إعلامية أخرى وفقًا لأحكام التشريعات النافذة.</w:t>
      </w:r>
    </w:p>
    <w:p w14:paraId="22E3E46B" w14:textId="77777777" w:rsidR="005F2F0D" w:rsidRPr="005F2F0D" w:rsidRDefault="005F2F0D" w:rsidP="005F2F0D">
      <w:pPr>
        <w:bidi/>
        <w:rPr>
          <w:rtl/>
        </w:rPr>
      </w:pPr>
      <w:r w:rsidRPr="005F2F0D">
        <w:rPr>
          <w:rtl/>
        </w:rPr>
        <w:t>و- للحزب أن يستخدم نظام انتساب إلكتروني شريطة أن يتضمّن هذا النظام شروط التحقق الآمن من البطاقة الشخصية.</w:t>
      </w:r>
    </w:p>
    <w:p w14:paraId="1BBE9C57" w14:textId="77777777" w:rsidR="005F2F0D" w:rsidRPr="005F2F0D" w:rsidRDefault="005F2F0D" w:rsidP="005F2F0D">
      <w:pPr>
        <w:bidi/>
        <w:rPr>
          <w:rtl/>
        </w:rPr>
      </w:pPr>
      <w:r w:rsidRPr="005F2F0D">
        <w:rPr>
          <w:rtl/>
        </w:rPr>
        <w:t xml:space="preserve">ز- للحزب إقامة علاقات سياسية مع أحزاب أخرى داخلية أو خارجية أو مع اتحادات أحزاب سياسية دولية، على </w:t>
      </w:r>
      <w:proofErr w:type="gramStart"/>
      <w:r w:rsidRPr="005F2F0D">
        <w:rPr>
          <w:rtl/>
        </w:rPr>
        <w:t>أن لا</w:t>
      </w:r>
      <w:proofErr w:type="gramEnd"/>
      <w:r w:rsidRPr="005F2F0D">
        <w:rPr>
          <w:rtl/>
        </w:rPr>
        <w:t xml:space="preserve"> تشكّل تلك العلاقة ارتباطًا تنظيميًّا للحزب بتلك الأحزاب أو الاتحادات وشريطة الالتزام بأحكام الدستور والقانون.</w:t>
      </w:r>
    </w:p>
    <w:p w14:paraId="7A80634F" w14:textId="77777777" w:rsidR="005F2F0D" w:rsidRPr="005F2F0D" w:rsidRDefault="005F2F0D" w:rsidP="005F2F0D">
      <w:pPr>
        <w:bidi/>
        <w:rPr>
          <w:rtl/>
        </w:rPr>
      </w:pPr>
      <w:r w:rsidRPr="005F2F0D">
        <w:pict w14:anchorId="48838CC1">
          <v:rect id="_x0000_i1047" style="width:0;height:22.5pt" o:hralign="center" o:hrstd="t" o:hr="t" fillcolor="#a0a0a0" stroked="f"/>
        </w:pict>
      </w:r>
    </w:p>
    <w:p w14:paraId="2A6EC643" w14:textId="77777777" w:rsidR="005F2F0D" w:rsidRPr="005F2F0D" w:rsidRDefault="005F2F0D" w:rsidP="005F2F0D">
      <w:pPr>
        <w:bidi/>
      </w:pPr>
      <w:r w:rsidRPr="005F2F0D">
        <w:t>    </w:t>
      </w:r>
      <w:hyperlink r:id="rId28" w:history="1">
        <w:r w:rsidRPr="005F2F0D">
          <w:rPr>
            <w:rStyle w:val="Hyperlink"/>
          </w:rPr>
          <w:t> </w:t>
        </w:r>
      </w:hyperlink>
      <w:r w:rsidRPr="005F2F0D">
        <w:rPr>
          <w:rtl/>
        </w:rPr>
        <w:t>المادة</w:t>
      </w:r>
      <w:r w:rsidRPr="005F2F0D">
        <w:t xml:space="preserve"> (24</w:t>
      </w:r>
      <w:proofErr w:type="gramStart"/>
      <w:r w:rsidRPr="005F2F0D">
        <w:t>) :</w:t>
      </w:r>
      <w:proofErr w:type="gramEnd"/>
    </w:p>
    <w:p w14:paraId="76B8B5DA" w14:textId="77777777" w:rsidR="005F2F0D" w:rsidRPr="005F2F0D" w:rsidRDefault="005F2F0D" w:rsidP="005F2F0D">
      <w:pPr>
        <w:bidi/>
      </w:pPr>
      <w:r w:rsidRPr="005F2F0D">
        <w:rPr>
          <w:rtl/>
        </w:rPr>
        <w:t>أ</w:t>
      </w:r>
      <w:proofErr w:type="gramStart"/>
      <w:r w:rsidRPr="005F2F0D">
        <w:rPr>
          <w:rtl/>
        </w:rPr>
        <w:t>-  على</w:t>
      </w:r>
      <w:proofErr w:type="gramEnd"/>
      <w:r w:rsidRPr="005F2F0D">
        <w:rPr>
          <w:rtl/>
        </w:rPr>
        <w:t xml:space="preserve"> الحزب الاعتماد الكلّي في موارده المالية على مصادر تمويل أردنية مشروعة ومعلَنة ومحدَّدة بما يتفق مع أحكام القانون، وله قبول الوصايا والهبات والتبرعات النقدية والعينية من الأشخاص الأردنيين الطبيعيين والمعنويين، شريطة أن يتم دفع التبرع الذي تزيد قيمته على (5000) دينار بموجب شيك مسحوب على بنك أردني.</w:t>
      </w:r>
    </w:p>
    <w:p w14:paraId="27257145" w14:textId="77777777" w:rsidR="005F2F0D" w:rsidRPr="005F2F0D" w:rsidRDefault="005F2F0D" w:rsidP="005F2F0D">
      <w:pPr>
        <w:bidi/>
        <w:rPr>
          <w:rtl/>
        </w:rPr>
      </w:pPr>
      <w:r w:rsidRPr="005F2F0D">
        <w:rPr>
          <w:rtl/>
        </w:rPr>
        <w:t>ب</w:t>
      </w:r>
      <w:proofErr w:type="gramStart"/>
      <w:r w:rsidRPr="005F2F0D">
        <w:rPr>
          <w:rtl/>
        </w:rPr>
        <w:t>-  يُحظَر</w:t>
      </w:r>
      <w:proofErr w:type="gramEnd"/>
      <w:r w:rsidRPr="005F2F0D">
        <w:rPr>
          <w:rtl/>
        </w:rPr>
        <w:t xml:space="preserve"> التعرض للواهب أو المتبرع بالمساءلة إذا كان التبرع أو الهبة وفقًا لأحكام القانون.</w:t>
      </w:r>
    </w:p>
    <w:p w14:paraId="62772E52" w14:textId="77777777" w:rsidR="005F2F0D" w:rsidRPr="005F2F0D" w:rsidRDefault="005F2F0D" w:rsidP="005F2F0D">
      <w:pPr>
        <w:bidi/>
        <w:rPr>
          <w:rtl/>
        </w:rPr>
      </w:pPr>
      <w:r w:rsidRPr="005F2F0D">
        <w:rPr>
          <w:rtl/>
        </w:rPr>
        <w:t>ج</w:t>
      </w:r>
      <w:proofErr w:type="gramStart"/>
      <w:r w:rsidRPr="005F2F0D">
        <w:rPr>
          <w:rtl/>
        </w:rPr>
        <w:t>-  يُحظَر</w:t>
      </w:r>
      <w:proofErr w:type="gramEnd"/>
      <w:r w:rsidRPr="005F2F0D">
        <w:rPr>
          <w:rtl/>
        </w:rPr>
        <w:t xml:space="preserve"> على الحزب تلقي أيّ تمويل أو هبات أو تبرعات نقدية أو عينية من:-</w:t>
      </w:r>
    </w:p>
    <w:p w14:paraId="1138D9DB" w14:textId="77777777" w:rsidR="005F2F0D" w:rsidRPr="005F2F0D" w:rsidRDefault="005F2F0D" w:rsidP="005F2F0D">
      <w:pPr>
        <w:bidi/>
        <w:rPr>
          <w:rtl/>
        </w:rPr>
      </w:pPr>
      <w:r w:rsidRPr="005F2F0D">
        <w:rPr>
          <w:rtl/>
        </w:rPr>
        <w:t>1- أيّ دولة أو جهة غير أردنية أو شخص غير أردني.</w:t>
      </w:r>
    </w:p>
    <w:p w14:paraId="4D0A66C6" w14:textId="77777777" w:rsidR="005F2F0D" w:rsidRPr="005F2F0D" w:rsidRDefault="005F2F0D" w:rsidP="005F2F0D">
      <w:pPr>
        <w:bidi/>
        <w:rPr>
          <w:rtl/>
        </w:rPr>
      </w:pPr>
      <w:r w:rsidRPr="005F2F0D">
        <w:rPr>
          <w:rtl/>
        </w:rPr>
        <w:t>2- أيّ مصدر مجهول.</w:t>
      </w:r>
    </w:p>
    <w:p w14:paraId="231586F5" w14:textId="77777777" w:rsidR="005F2F0D" w:rsidRPr="005F2F0D" w:rsidRDefault="005F2F0D" w:rsidP="005F2F0D">
      <w:pPr>
        <w:bidi/>
        <w:rPr>
          <w:rtl/>
        </w:rPr>
      </w:pPr>
      <w:r w:rsidRPr="005F2F0D">
        <w:rPr>
          <w:rtl/>
        </w:rPr>
        <w:t xml:space="preserve">3- المؤسسات الرسمية أو العامة أو الشركات التي تملك الحكومة ما نسبته (51%) فأكثر من </w:t>
      </w:r>
      <w:proofErr w:type="gramStart"/>
      <w:r w:rsidRPr="005F2F0D">
        <w:rPr>
          <w:rtl/>
        </w:rPr>
        <w:t>أسهمها .</w:t>
      </w:r>
      <w:proofErr w:type="gramEnd"/>
    </w:p>
    <w:p w14:paraId="0BE7345B" w14:textId="77777777" w:rsidR="005F2F0D" w:rsidRPr="005F2F0D" w:rsidRDefault="005F2F0D" w:rsidP="005F2F0D">
      <w:pPr>
        <w:bidi/>
        <w:rPr>
          <w:rtl/>
        </w:rPr>
      </w:pPr>
      <w:r w:rsidRPr="005F2F0D">
        <w:rPr>
          <w:rtl/>
        </w:rPr>
        <w:t xml:space="preserve">د- تتكون الموارد المالية للحزب مما </w:t>
      </w:r>
      <w:proofErr w:type="gramStart"/>
      <w:r w:rsidRPr="005F2F0D">
        <w:rPr>
          <w:rtl/>
        </w:rPr>
        <w:t>يلي:-</w:t>
      </w:r>
      <w:proofErr w:type="gramEnd"/>
    </w:p>
    <w:p w14:paraId="3FD0483F" w14:textId="77777777" w:rsidR="005F2F0D" w:rsidRPr="005F2F0D" w:rsidRDefault="005F2F0D" w:rsidP="005F2F0D">
      <w:pPr>
        <w:bidi/>
        <w:rPr>
          <w:rtl/>
        </w:rPr>
      </w:pPr>
      <w:r w:rsidRPr="005F2F0D">
        <w:rPr>
          <w:rtl/>
        </w:rPr>
        <w:t>1-الاشتراكات السنوية للمنتسبين والمؤسسين.</w:t>
      </w:r>
    </w:p>
    <w:p w14:paraId="347073C7" w14:textId="77777777" w:rsidR="005F2F0D" w:rsidRPr="005F2F0D" w:rsidRDefault="005F2F0D" w:rsidP="005F2F0D">
      <w:pPr>
        <w:bidi/>
        <w:rPr>
          <w:rtl/>
        </w:rPr>
      </w:pPr>
      <w:r w:rsidRPr="005F2F0D">
        <w:rPr>
          <w:rtl/>
        </w:rPr>
        <w:t>2-</w:t>
      </w:r>
      <w:proofErr w:type="gramStart"/>
      <w:r w:rsidRPr="005F2F0D">
        <w:rPr>
          <w:rtl/>
        </w:rPr>
        <w:t>الهبات</w:t>
      </w:r>
      <w:proofErr w:type="gramEnd"/>
      <w:r w:rsidRPr="005F2F0D">
        <w:rPr>
          <w:rtl/>
        </w:rPr>
        <w:t xml:space="preserve"> والوصايا والتبرعات النقدية والعينية.</w:t>
      </w:r>
    </w:p>
    <w:p w14:paraId="5916596E" w14:textId="77777777" w:rsidR="005F2F0D" w:rsidRPr="005F2F0D" w:rsidRDefault="005F2F0D" w:rsidP="005F2F0D">
      <w:pPr>
        <w:bidi/>
        <w:rPr>
          <w:rtl/>
        </w:rPr>
      </w:pPr>
      <w:r w:rsidRPr="005F2F0D">
        <w:rPr>
          <w:rtl/>
        </w:rPr>
        <w:t xml:space="preserve">3-عوائد استغلال </w:t>
      </w:r>
      <w:proofErr w:type="gramStart"/>
      <w:r w:rsidRPr="005F2F0D">
        <w:rPr>
          <w:rtl/>
        </w:rPr>
        <w:t>عقاراته .</w:t>
      </w:r>
      <w:proofErr w:type="gramEnd"/>
    </w:p>
    <w:p w14:paraId="4971BD62" w14:textId="77777777" w:rsidR="005F2F0D" w:rsidRPr="005F2F0D" w:rsidRDefault="005F2F0D" w:rsidP="005F2F0D">
      <w:pPr>
        <w:bidi/>
        <w:rPr>
          <w:rtl/>
        </w:rPr>
      </w:pPr>
      <w:r w:rsidRPr="005F2F0D">
        <w:rPr>
          <w:rtl/>
        </w:rPr>
        <w:t>4-عوائد الصحف والمطبوعات العائدة له وموقعه الإلكتروني.</w:t>
      </w:r>
    </w:p>
    <w:p w14:paraId="2B7B2C13" w14:textId="77777777" w:rsidR="005F2F0D" w:rsidRPr="005F2F0D" w:rsidRDefault="005F2F0D" w:rsidP="005F2F0D">
      <w:pPr>
        <w:bidi/>
        <w:rPr>
          <w:rtl/>
        </w:rPr>
      </w:pPr>
      <w:r w:rsidRPr="005F2F0D">
        <w:rPr>
          <w:rtl/>
        </w:rPr>
        <w:t>5-عوائد حساباته البنكية.</w:t>
      </w:r>
    </w:p>
    <w:p w14:paraId="2F5695B7" w14:textId="77777777" w:rsidR="005F2F0D" w:rsidRPr="005F2F0D" w:rsidRDefault="005F2F0D" w:rsidP="005F2F0D">
      <w:pPr>
        <w:bidi/>
        <w:rPr>
          <w:rtl/>
        </w:rPr>
      </w:pPr>
      <w:r w:rsidRPr="005F2F0D">
        <w:rPr>
          <w:rtl/>
        </w:rPr>
        <w:t>6-المساهمة المالية السنوية التي تقدَّم له وفقًا لأحكام هذا القانون والأنظمة الصادرة بمقتضاه.</w:t>
      </w:r>
    </w:p>
    <w:p w14:paraId="27BA6BE4" w14:textId="77777777" w:rsidR="005F2F0D" w:rsidRPr="005F2F0D" w:rsidRDefault="005F2F0D" w:rsidP="005F2F0D">
      <w:pPr>
        <w:bidi/>
        <w:rPr>
          <w:rtl/>
        </w:rPr>
      </w:pPr>
      <w:r w:rsidRPr="005F2F0D">
        <w:pict w14:anchorId="79BB9DFA">
          <v:rect id="_x0000_i1048" style="width:0;height:22.5pt" o:hralign="center" o:hrstd="t" o:hr="t" fillcolor="#a0a0a0" stroked="f"/>
        </w:pict>
      </w:r>
    </w:p>
    <w:p w14:paraId="35C9DE93" w14:textId="77777777" w:rsidR="005F2F0D" w:rsidRPr="005F2F0D" w:rsidRDefault="005F2F0D" w:rsidP="005F2F0D">
      <w:pPr>
        <w:bidi/>
      </w:pPr>
      <w:r w:rsidRPr="005F2F0D">
        <w:t>    </w:t>
      </w:r>
      <w:hyperlink r:id="rId29" w:history="1">
        <w:r w:rsidRPr="005F2F0D">
          <w:rPr>
            <w:rStyle w:val="Hyperlink"/>
          </w:rPr>
          <w:t> </w:t>
        </w:r>
      </w:hyperlink>
      <w:r w:rsidRPr="005F2F0D">
        <w:rPr>
          <w:rtl/>
        </w:rPr>
        <w:t>المادة</w:t>
      </w:r>
      <w:r w:rsidRPr="005F2F0D">
        <w:t xml:space="preserve"> (25</w:t>
      </w:r>
      <w:proofErr w:type="gramStart"/>
      <w:r w:rsidRPr="005F2F0D">
        <w:t>) :</w:t>
      </w:r>
      <w:proofErr w:type="gramEnd"/>
    </w:p>
    <w:p w14:paraId="1C6C7197" w14:textId="77777777" w:rsidR="005F2F0D" w:rsidRPr="005F2F0D" w:rsidRDefault="005F2F0D" w:rsidP="005F2F0D">
      <w:pPr>
        <w:bidi/>
      </w:pPr>
      <w:r w:rsidRPr="005F2F0D">
        <w:rPr>
          <w:rtl/>
        </w:rPr>
        <w:t>أ- لا يجوز للحزب استثمار أمواله وموارده في أيّ نشاط تجاري أو اقتصادي.</w:t>
      </w:r>
    </w:p>
    <w:p w14:paraId="074E6C93" w14:textId="77777777" w:rsidR="005F2F0D" w:rsidRPr="005F2F0D" w:rsidRDefault="005F2F0D" w:rsidP="005F2F0D">
      <w:pPr>
        <w:bidi/>
        <w:rPr>
          <w:rtl/>
        </w:rPr>
      </w:pPr>
      <w:r w:rsidRPr="005F2F0D">
        <w:rPr>
          <w:rtl/>
        </w:rPr>
        <w:t>ب</w:t>
      </w:r>
      <w:proofErr w:type="gramStart"/>
      <w:r w:rsidRPr="005F2F0D">
        <w:rPr>
          <w:rtl/>
        </w:rPr>
        <w:t>-  على</w:t>
      </w:r>
      <w:proofErr w:type="gramEnd"/>
      <w:r w:rsidRPr="005F2F0D">
        <w:rPr>
          <w:rtl/>
        </w:rPr>
        <w:t xml:space="preserve"> الحزب إيداع أمواله في البنوك الأردنية.</w:t>
      </w:r>
    </w:p>
    <w:p w14:paraId="66A7F826" w14:textId="77777777" w:rsidR="005F2F0D" w:rsidRPr="005F2F0D" w:rsidRDefault="005F2F0D" w:rsidP="005F2F0D">
      <w:pPr>
        <w:bidi/>
        <w:rPr>
          <w:rtl/>
        </w:rPr>
      </w:pPr>
      <w:r w:rsidRPr="005F2F0D">
        <w:rPr>
          <w:rtl/>
        </w:rPr>
        <w:t>ج</w:t>
      </w:r>
      <w:proofErr w:type="gramStart"/>
      <w:r w:rsidRPr="005F2F0D">
        <w:rPr>
          <w:rtl/>
        </w:rPr>
        <w:t>-  ينفق</w:t>
      </w:r>
      <w:proofErr w:type="gramEnd"/>
      <w:r w:rsidRPr="005F2F0D">
        <w:rPr>
          <w:rtl/>
        </w:rPr>
        <w:t xml:space="preserve"> الحزب أمواله على الغايات والأهداف المنصوص عليها في نظامه الأساسي بما لا يخالف أحكام هذا القانون.</w:t>
      </w:r>
    </w:p>
    <w:p w14:paraId="54E7C536" w14:textId="77777777" w:rsidR="005F2F0D" w:rsidRPr="005F2F0D" w:rsidRDefault="005F2F0D" w:rsidP="005F2F0D">
      <w:pPr>
        <w:bidi/>
        <w:rPr>
          <w:rtl/>
        </w:rPr>
      </w:pPr>
      <w:r w:rsidRPr="005F2F0D">
        <w:rPr>
          <w:rtl/>
        </w:rPr>
        <w:t>د- لغايات قيام المسؤولية الجزائية، تُعتبر أموال الحزب بحكم الأموال العامة، ويُعتبر القائمون على شؤون الحزب والعاملون فيه بحكم الموظف العام.</w:t>
      </w:r>
    </w:p>
    <w:p w14:paraId="5A8588AD" w14:textId="77777777" w:rsidR="005F2F0D" w:rsidRPr="005F2F0D" w:rsidRDefault="005F2F0D" w:rsidP="005F2F0D">
      <w:pPr>
        <w:bidi/>
        <w:rPr>
          <w:rtl/>
        </w:rPr>
      </w:pPr>
      <w:r w:rsidRPr="005F2F0D">
        <w:rPr>
          <w:rtl/>
        </w:rPr>
        <w:t>هـ- على الحزب تمكين الشباب والمرأة والأشخاص ذوي الإعاقة من الاستفادة من موارد الحزب المتوافرة بشكل عادل ومتكافئ، خاصةً أثناء الحملات الانتخابية.</w:t>
      </w:r>
    </w:p>
    <w:p w14:paraId="4FD92971" w14:textId="77777777" w:rsidR="005F2F0D" w:rsidRPr="005F2F0D" w:rsidRDefault="005F2F0D" w:rsidP="005F2F0D">
      <w:pPr>
        <w:bidi/>
        <w:rPr>
          <w:rtl/>
        </w:rPr>
      </w:pPr>
      <w:r w:rsidRPr="005F2F0D">
        <w:rPr>
          <w:rtl/>
        </w:rPr>
        <w:t>و- على الحزب الامتناع عن تقديم الهبات أو التبرعات النقدية أو العينية من أمواله إلى أيّ جهة، بمن في ذلك أعضاؤه</w:t>
      </w:r>
      <w:r w:rsidRPr="005F2F0D">
        <w:t>.</w:t>
      </w:r>
    </w:p>
    <w:p w14:paraId="5917B0A9" w14:textId="77777777" w:rsidR="005F2F0D" w:rsidRPr="005F2F0D" w:rsidRDefault="005F2F0D" w:rsidP="005F2F0D">
      <w:pPr>
        <w:bidi/>
      </w:pPr>
      <w:r w:rsidRPr="005F2F0D">
        <w:pict w14:anchorId="2DA8862B">
          <v:rect id="_x0000_i1049" style="width:0;height:22.5pt" o:hralign="center" o:hrstd="t" o:hr="t" fillcolor="#a0a0a0" stroked="f"/>
        </w:pict>
      </w:r>
    </w:p>
    <w:p w14:paraId="7CE130B6" w14:textId="77777777" w:rsidR="005F2F0D" w:rsidRPr="005F2F0D" w:rsidRDefault="005F2F0D" w:rsidP="005F2F0D">
      <w:pPr>
        <w:bidi/>
      </w:pPr>
      <w:r w:rsidRPr="005F2F0D">
        <w:t>    </w:t>
      </w:r>
      <w:hyperlink r:id="rId30" w:history="1">
        <w:r w:rsidRPr="005F2F0D">
          <w:rPr>
            <w:rStyle w:val="Hyperlink"/>
          </w:rPr>
          <w:t> </w:t>
        </w:r>
      </w:hyperlink>
      <w:r w:rsidRPr="005F2F0D">
        <w:rPr>
          <w:rtl/>
        </w:rPr>
        <w:t>المادة</w:t>
      </w:r>
      <w:r w:rsidRPr="005F2F0D">
        <w:t xml:space="preserve"> (26</w:t>
      </w:r>
      <w:proofErr w:type="gramStart"/>
      <w:r w:rsidRPr="005F2F0D">
        <w:t>) :</w:t>
      </w:r>
      <w:proofErr w:type="gramEnd"/>
    </w:p>
    <w:p w14:paraId="6616B6D8" w14:textId="77777777" w:rsidR="005F2F0D" w:rsidRPr="005F2F0D" w:rsidRDefault="005F2F0D" w:rsidP="005F2F0D">
      <w:pPr>
        <w:bidi/>
      </w:pPr>
      <w:r w:rsidRPr="005F2F0D">
        <w:rPr>
          <w:rtl/>
        </w:rPr>
        <w:t>أ- تعفى مقارّ الحزب من جميع الضرائب والرسوم الحكومية التي تترتب على الأموال غير المنقولة.</w:t>
      </w:r>
    </w:p>
    <w:p w14:paraId="107158B5" w14:textId="77777777" w:rsidR="005F2F0D" w:rsidRPr="005F2F0D" w:rsidRDefault="005F2F0D" w:rsidP="005F2F0D">
      <w:pPr>
        <w:bidi/>
        <w:rPr>
          <w:rtl/>
        </w:rPr>
      </w:pPr>
      <w:r w:rsidRPr="005F2F0D">
        <w:rPr>
          <w:rtl/>
        </w:rPr>
        <w:t xml:space="preserve">ب- تُعتبر التبرعات والهبات المقدَّمة للحزب بمثابة النفقات القابلة للتنزيل من الأموال </w:t>
      </w:r>
      <w:proofErr w:type="gramStart"/>
      <w:r w:rsidRPr="005F2F0D">
        <w:rPr>
          <w:rtl/>
        </w:rPr>
        <w:t>الخاضعة  للضريبة</w:t>
      </w:r>
      <w:proofErr w:type="gramEnd"/>
      <w:r w:rsidRPr="005F2F0D">
        <w:rPr>
          <w:rtl/>
        </w:rPr>
        <w:t xml:space="preserve"> على الشركات والأفراد بما يتوافق مع قانون ضريبة الدخل.</w:t>
      </w:r>
    </w:p>
    <w:p w14:paraId="6764E23B" w14:textId="77777777" w:rsidR="005F2F0D" w:rsidRPr="005F2F0D" w:rsidRDefault="005F2F0D" w:rsidP="005F2F0D">
      <w:pPr>
        <w:bidi/>
        <w:rPr>
          <w:rtl/>
        </w:rPr>
      </w:pPr>
      <w:r w:rsidRPr="005F2F0D">
        <w:pict w14:anchorId="352FED53">
          <v:rect id="_x0000_i1050" style="width:0;height:22.5pt" o:hralign="center" o:hrstd="t" o:hr="t" fillcolor="#a0a0a0" stroked="f"/>
        </w:pict>
      </w:r>
    </w:p>
    <w:p w14:paraId="2447E068" w14:textId="77777777" w:rsidR="005F2F0D" w:rsidRPr="005F2F0D" w:rsidRDefault="005F2F0D" w:rsidP="005F2F0D">
      <w:pPr>
        <w:bidi/>
      </w:pPr>
      <w:r w:rsidRPr="005F2F0D">
        <w:t>    </w:t>
      </w:r>
      <w:hyperlink r:id="rId31" w:history="1">
        <w:r w:rsidRPr="005F2F0D">
          <w:rPr>
            <w:rStyle w:val="Hyperlink"/>
          </w:rPr>
          <w:t> </w:t>
        </w:r>
      </w:hyperlink>
      <w:r w:rsidRPr="005F2F0D">
        <w:rPr>
          <w:rtl/>
        </w:rPr>
        <w:t>المادة</w:t>
      </w:r>
      <w:r w:rsidRPr="005F2F0D">
        <w:t xml:space="preserve"> (27</w:t>
      </w:r>
      <w:proofErr w:type="gramStart"/>
      <w:r w:rsidRPr="005F2F0D">
        <w:t>) :</w:t>
      </w:r>
      <w:proofErr w:type="gramEnd"/>
    </w:p>
    <w:p w14:paraId="7478A9A1" w14:textId="77777777" w:rsidR="005F2F0D" w:rsidRPr="005F2F0D" w:rsidRDefault="005F2F0D" w:rsidP="005F2F0D">
      <w:pPr>
        <w:bidi/>
      </w:pPr>
      <w:r w:rsidRPr="005F2F0D">
        <w:rPr>
          <w:rtl/>
        </w:rPr>
        <w:t>أ- يتم تخصيص بند في الموازنة العامة للدولة للمساهمة في دعم الأحزاب من أموال الخزينة، وتحدَّد شروط تقديم الدعم ومقداره وأوجُه وإجراءات صرفه بموجب نظام يصدر لهذه الغاية.</w:t>
      </w:r>
    </w:p>
    <w:p w14:paraId="54107A00" w14:textId="77777777" w:rsidR="005F2F0D" w:rsidRPr="005F2F0D" w:rsidRDefault="005F2F0D" w:rsidP="005F2F0D">
      <w:pPr>
        <w:bidi/>
        <w:rPr>
          <w:rtl/>
        </w:rPr>
      </w:pPr>
      <w:r w:rsidRPr="005F2F0D">
        <w:rPr>
          <w:rtl/>
        </w:rPr>
        <w:t xml:space="preserve">ب- يلتزم الحزب الذي يستفيد من المساهمة المالية المنصوص عليها في الفقرة (أ) من هذه المادة بما </w:t>
      </w:r>
      <w:proofErr w:type="gramStart"/>
      <w:r w:rsidRPr="005F2F0D">
        <w:rPr>
          <w:rtl/>
        </w:rPr>
        <w:t>يلي:-</w:t>
      </w:r>
      <w:proofErr w:type="gramEnd"/>
    </w:p>
    <w:p w14:paraId="17253D3A" w14:textId="77777777" w:rsidR="005F2F0D" w:rsidRPr="005F2F0D" w:rsidRDefault="005F2F0D" w:rsidP="005F2F0D">
      <w:pPr>
        <w:numPr>
          <w:ilvl w:val="0"/>
          <w:numId w:val="2"/>
        </w:numPr>
        <w:bidi/>
        <w:rPr>
          <w:rtl/>
        </w:rPr>
      </w:pPr>
      <w:r w:rsidRPr="005F2F0D">
        <w:rPr>
          <w:rtl/>
        </w:rPr>
        <w:t>إنفاق المبالغ التي حصل عليها وفقًا للغايات التي مُنحت من أجلها.</w:t>
      </w:r>
    </w:p>
    <w:p w14:paraId="0AAA8AC7" w14:textId="77777777" w:rsidR="005F2F0D" w:rsidRPr="005F2F0D" w:rsidRDefault="005F2F0D" w:rsidP="005F2F0D">
      <w:pPr>
        <w:numPr>
          <w:ilvl w:val="0"/>
          <w:numId w:val="2"/>
        </w:numPr>
        <w:bidi/>
        <w:rPr>
          <w:rtl/>
        </w:rPr>
      </w:pPr>
      <w:r w:rsidRPr="005F2F0D">
        <w:rPr>
          <w:rtl/>
        </w:rPr>
        <w:t>فتح حساب بنكيّ خاص بموارد ومصاريف الحملات الانتخابية المقدَّمة من المساهمة المالية.</w:t>
      </w:r>
    </w:p>
    <w:p w14:paraId="4B9AAA51" w14:textId="77777777" w:rsidR="005F2F0D" w:rsidRPr="005F2F0D" w:rsidRDefault="005F2F0D" w:rsidP="005F2F0D">
      <w:pPr>
        <w:bidi/>
        <w:rPr>
          <w:rtl/>
        </w:rPr>
      </w:pPr>
      <w:r w:rsidRPr="005F2F0D">
        <w:rPr>
          <w:rtl/>
        </w:rPr>
        <w:t>ج- تسري على الأموال المشار إليها في هذه المادة الأصولُ المحاسبية المعتمَدة.</w:t>
      </w:r>
    </w:p>
    <w:p w14:paraId="0784BDD8" w14:textId="77777777" w:rsidR="005F2F0D" w:rsidRPr="005F2F0D" w:rsidRDefault="005F2F0D" w:rsidP="005F2F0D">
      <w:pPr>
        <w:bidi/>
        <w:rPr>
          <w:rtl/>
        </w:rPr>
      </w:pPr>
      <w:r w:rsidRPr="005F2F0D">
        <w:rPr>
          <w:rtl/>
        </w:rPr>
        <w:t>د- لا يستفيد الحزب الذي تم إيقافه عن العمل بقرار قضائي أو بقرار من هيئته العامة من المساهمة المالية عن مدة الإيقاف.</w:t>
      </w:r>
    </w:p>
    <w:p w14:paraId="0A73C7D6" w14:textId="77777777" w:rsidR="005F2F0D" w:rsidRPr="005F2F0D" w:rsidRDefault="005F2F0D" w:rsidP="005F2F0D">
      <w:pPr>
        <w:bidi/>
        <w:rPr>
          <w:rtl/>
        </w:rPr>
      </w:pPr>
      <w:r w:rsidRPr="005F2F0D">
        <w:pict w14:anchorId="0AB04A7E">
          <v:rect id="_x0000_i1051" style="width:0;height:22.5pt" o:hralign="center" o:hrstd="t" o:hr="t" fillcolor="#a0a0a0" stroked="f"/>
        </w:pict>
      </w:r>
    </w:p>
    <w:p w14:paraId="16C61158" w14:textId="77777777" w:rsidR="005F2F0D" w:rsidRPr="005F2F0D" w:rsidRDefault="005F2F0D" w:rsidP="005F2F0D">
      <w:pPr>
        <w:bidi/>
      </w:pPr>
      <w:r w:rsidRPr="005F2F0D">
        <w:t>    </w:t>
      </w:r>
      <w:hyperlink r:id="rId32" w:history="1">
        <w:r w:rsidRPr="005F2F0D">
          <w:rPr>
            <w:rStyle w:val="Hyperlink"/>
          </w:rPr>
          <w:t> </w:t>
        </w:r>
      </w:hyperlink>
      <w:r w:rsidRPr="005F2F0D">
        <w:rPr>
          <w:rtl/>
        </w:rPr>
        <w:t>المادة</w:t>
      </w:r>
      <w:r w:rsidRPr="005F2F0D">
        <w:t xml:space="preserve"> (28</w:t>
      </w:r>
      <w:proofErr w:type="gramStart"/>
      <w:r w:rsidRPr="005F2F0D">
        <w:t>) :</w:t>
      </w:r>
      <w:proofErr w:type="gramEnd"/>
    </w:p>
    <w:p w14:paraId="47942413" w14:textId="77777777" w:rsidR="005F2F0D" w:rsidRPr="005F2F0D" w:rsidRDefault="005F2F0D" w:rsidP="005F2F0D">
      <w:pPr>
        <w:bidi/>
      </w:pPr>
      <w:r w:rsidRPr="005F2F0D">
        <w:rPr>
          <w:rtl/>
        </w:rPr>
        <w:t>أ- على الحزب تعيين محاسب قانوني لتدقيق حساباته وبياناته المالية السنوية.</w:t>
      </w:r>
    </w:p>
    <w:p w14:paraId="1938D535" w14:textId="77777777" w:rsidR="005F2F0D" w:rsidRPr="005F2F0D" w:rsidRDefault="005F2F0D" w:rsidP="005F2F0D">
      <w:pPr>
        <w:bidi/>
        <w:rPr>
          <w:rtl/>
        </w:rPr>
      </w:pPr>
      <w:r w:rsidRPr="005F2F0D">
        <w:rPr>
          <w:rtl/>
        </w:rPr>
        <w:t xml:space="preserve">ب- على الحزب أن يرسل سنويًّا إلى السّجلّ خلال ثلاثة أشهر من تاريخ انتهاء السنة </w:t>
      </w:r>
      <w:proofErr w:type="gramStart"/>
      <w:r w:rsidRPr="005F2F0D">
        <w:rPr>
          <w:rtl/>
        </w:rPr>
        <w:t>المالية:-</w:t>
      </w:r>
      <w:proofErr w:type="gramEnd"/>
    </w:p>
    <w:p w14:paraId="3457FFBD" w14:textId="77777777" w:rsidR="005F2F0D" w:rsidRPr="005F2F0D" w:rsidRDefault="005F2F0D" w:rsidP="005F2F0D">
      <w:pPr>
        <w:bidi/>
        <w:rPr>
          <w:rtl/>
        </w:rPr>
      </w:pPr>
      <w:r w:rsidRPr="005F2F0D">
        <w:rPr>
          <w:rtl/>
        </w:rPr>
        <w:t>1- نسخة من ميزانيته السنوية وبياناته المالية الختامية المصادَق عليها للسنة السابقة وفقًا لأحكام نظامه الأساسي.</w:t>
      </w:r>
    </w:p>
    <w:p w14:paraId="2EFAB2F4" w14:textId="77777777" w:rsidR="005F2F0D" w:rsidRPr="005F2F0D" w:rsidRDefault="005F2F0D" w:rsidP="005F2F0D">
      <w:pPr>
        <w:bidi/>
        <w:rPr>
          <w:rtl/>
        </w:rPr>
      </w:pPr>
      <w:r w:rsidRPr="005F2F0D">
        <w:rPr>
          <w:rtl/>
        </w:rPr>
        <w:t>2- بيانًا موقّعًا من الأمين عن موارد الحزب المالية بالتفصيل.</w:t>
      </w:r>
    </w:p>
    <w:p w14:paraId="62B00471" w14:textId="77777777" w:rsidR="005F2F0D" w:rsidRPr="005F2F0D" w:rsidRDefault="005F2F0D" w:rsidP="005F2F0D">
      <w:pPr>
        <w:bidi/>
        <w:rPr>
          <w:rtl/>
        </w:rPr>
      </w:pPr>
      <w:r w:rsidRPr="005F2F0D">
        <w:rPr>
          <w:rtl/>
        </w:rPr>
        <w:t>3- قائمة تفصيلية بجميع التبرعات والهبات والوصايا التي تلقّاها الحزب خلال السنة المالية السابقة.</w:t>
      </w:r>
    </w:p>
    <w:p w14:paraId="15A76009" w14:textId="77777777" w:rsidR="005F2F0D" w:rsidRPr="005F2F0D" w:rsidRDefault="005F2F0D" w:rsidP="005F2F0D">
      <w:pPr>
        <w:bidi/>
        <w:rPr>
          <w:rtl/>
        </w:rPr>
      </w:pPr>
      <w:r w:rsidRPr="005F2F0D">
        <w:pict w14:anchorId="2826863D">
          <v:rect id="_x0000_i1052" style="width:0;height:22.5pt" o:hralign="center" o:hrstd="t" o:hr="t" fillcolor="#a0a0a0" stroked="f"/>
        </w:pict>
      </w:r>
    </w:p>
    <w:p w14:paraId="511BEBD8" w14:textId="77777777" w:rsidR="005F2F0D" w:rsidRPr="005F2F0D" w:rsidRDefault="005F2F0D" w:rsidP="005F2F0D">
      <w:pPr>
        <w:bidi/>
      </w:pPr>
      <w:r w:rsidRPr="005F2F0D">
        <w:t>    </w:t>
      </w:r>
      <w:hyperlink r:id="rId33" w:history="1">
        <w:r w:rsidRPr="005F2F0D">
          <w:rPr>
            <w:rStyle w:val="Hyperlink"/>
          </w:rPr>
          <w:t> </w:t>
        </w:r>
      </w:hyperlink>
      <w:r w:rsidRPr="005F2F0D">
        <w:rPr>
          <w:rtl/>
        </w:rPr>
        <w:t>المادة</w:t>
      </w:r>
      <w:r w:rsidRPr="005F2F0D">
        <w:t xml:space="preserve"> (29</w:t>
      </w:r>
      <w:proofErr w:type="gramStart"/>
      <w:r w:rsidRPr="005F2F0D">
        <w:t>) :</w:t>
      </w:r>
      <w:proofErr w:type="gramEnd"/>
    </w:p>
    <w:p w14:paraId="3733AE9D" w14:textId="77777777" w:rsidR="005F2F0D" w:rsidRPr="005F2F0D" w:rsidRDefault="005F2F0D" w:rsidP="005F2F0D">
      <w:pPr>
        <w:bidi/>
      </w:pPr>
      <w:r w:rsidRPr="005F2F0D">
        <w:rPr>
          <w:rtl/>
        </w:rPr>
        <w:t>أ- للمجلس أو من يفوّضه حقّ الاطلاع على حسابات الحزب وتدقيق قيوده المالية وإعداد تقرير بذلك، على أن تُرسَل نسخة منه إلى الأمين.</w:t>
      </w:r>
    </w:p>
    <w:p w14:paraId="54BE7B26" w14:textId="77777777" w:rsidR="005F2F0D" w:rsidRPr="005F2F0D" w:rsidRDefault="005F2F0D" w:rsidP="005F2F0D">
      <w:pPr>
        <w:bidi/>
        <w:rPr>
          <w:rtl/>
        </w:rPr>
      </w:pPr>
      <w:r w:rsidRPr="005F2F0D">
        <w:rPr>
          <w:rtl/>
        </w:rPr>
        <w:t>ب- يجوز أن يكون الشخص المفوَّض محاسبًا قانونيًّا أو مندوبًا عن ديوان المحاسبة</w:t>
      </w:r>
      <w:r w:rsidRPr="005F2F0D">
        <w:t>.</w:t>
      </w:r>
    </w:p>
    <w:p w14:paraId="2A8750E6" w14:textId="77777777" w:rsidR="005F2F0D" w:rsidRPr="005F2F0D" w:rsidRDefault="005F2F0D" w:rsidP="005F2F0D">
      <w:pPr>
        <w:bidi/>
      </w:pPr>
      <w:r w:rsidRPr="005F2F0D">
        <w:pict w14:anchorId="68F88A0E">
          <v:rect id="_x0000_i1053" style="width:0;height:22.5pt" o:hralign="center" o:hrstd="t" o:hr="t" fillcolor="#a0a0a0" stroked="f"/>
        </w:pict>
      </w:r>
    </w:p>
    <w:p w14:paraId="24375735" w14:textId="77777777" w:rsidR="005F2F0D" w:rsidRPr="005F2F0D" w:rsidRDefault="005F2F0D" w:rsidP="005F2F0D">
      <w:pPr>
        <w:bidi/>
      </w:pPr>
      <w:r w:rsidRPr="005F2F0D">
        <w:t>    </w:t>
      </w:r>
      <w:hyperlink r:id="rId34" w:history="1">
        <w:r w:rsidRPr="005F2F0D">
          <w:rPr>
            <w:rStyle w:val="Hyperlink"/>
          </w:rPr>
          <w:t> </w:t>
        </w:r>
      </w:hyperlink>
      <w:r w:rsidRPr="005F2F0D">
        <w:rPr>
          <w:rtl/>
        </w:rPr>
        <w:t>المادة</w:t>
      </w:r>
      <w:r w:rsidRPr="005F2F0D">
        <w:t xml:space="preserve"> (30</w:t>
      </w:r>
      <w:proofErr w:type="gramStart"/>
      <w:r w:rsidRPr="005F2F0D">
        <w:t>) :</w:t>
      </w:r>
      <w:proofErr w:type="gramEnd"/>
    </w:p>
    <w:p w14:paraId="7A1942F3" w14:textId="77777777" w:rsidR="005F2F0D" w:rsidRPr="005F2F0D" w:rsidRDefault="005F2F0D" w:rsidP="005F2F0D">
      <w:pPr>
        <w:bidi/>
      </w:pPr>
      <w:r w:rsidRPr="005F2F0D">
        <w:rPr>
          <w:rtl/>
        </w:rPr>
        <w:t>يحقّ للأحزاب تشكيل ائتلافات سياسية بهدف العمل معًا من أجل تحقيق غايات مشتركة، على أن يتم الإعلان عن الائتلاف وإشعار أمين السّجلّ بذلك، ولا يُعتبر الائتلاف حزبًا ولا يتمتع بالشخصية الاعتبارية</w:t>
      </w:r>
      <w:r w:rsidRPr="005F2F0D">
        <w:t>.</w:t>
      </w:r>
    </w:p>
    <w:p w14:paraId="362A550C" w14:textId="77777777" w:rsidR="005F2F0D" w:rsidRPr="005F2F0D" w:rsidRDefault="005F2F0D" w:rsidP="005F2F0D">
      <w:pPr>
        <w:bidi/>
      </w:pPr>
      <w:r w:rsidRPr="005F2F0D">
        <w:pict w14:anchorId="21D52842">
          <v:rect id="_x0000_i1054" style="width:0;height:22.5pt" o:hralign="center" o:hrstd="t" o:hr="t" fillcolor="#a0a0a0" stroked="f"/>
        </w:pict>
      </w:r>
    </w:p>
    <w:p w14:paraId="110D6F13" w14:textId="77777777" w:rsidR="005F2F0D" w:rsidRPr="005F2F0D" w:rsidRDefault="005F2F0D" w:rsidP="005F2F0D">
      <w:pPr>
        <w:bidi/>
      </w:pPr>
      <w:r w:rsidRPr="005F2F0D">
        <w:t>    </w:t>
      </w:r>
      <w:hyperlink r:id="rId35" w:history="1">
        <w:r w:rsidRPr="005F2F0D">
          <w:rPr>
            <w:rStyle w:val="Hyperlink"/>
          </w:rPr>
          <w:t> </w:t>
        </w:r>
      </w:hyperlink>
      <w:r w:rsidRPr="005F2F0D">
        <w:rPr>
          <w:rtl/>
        </w:rPr>
        <w:t>المادة</w:t>
      </w:r>
      <w:r w:rsidRPr="005F2F0D">
        <w:t xml:space="preserve"> (31</w:t>
      </w:r>
      <w:proofErr w:type="gramStart"/>
      <w:r w:rsidRPr="005F2F0D">
        <w:t>) :</w:t>
      </w:r>
      <w:proofErr w:type="gramEnd"/>
    </w:p>
    <w:p w14:paraId="4B6AEAD7" w14:textId="77777777" w:rsidR="005F2F0D" w:rsidRPr="005F2F0D" w:rsidRDefault="005F2F0D" w:rsidP="005F2F0D">
      <w:pPr>
        <w:bidi/>
      </w:pPr>
      <w:r w:rsidRPr="005F2F0D">
        <w:rPr>
          <w:rtl/>
        </w:rPr>
        <w:t>أ- يحقّ للأحزاب تشكيل تحالف بهدف خوض الانتخابات النيابية وفقًا لأحكام قانون الانتخاب لمجلس النواب.</w:t>
      </w:r>
    </w:p>
    <w:p w14:paraId="5FC02A1F" w14:textId="77777777" w:rsidR="005F2F0D" w:rsidRPr="005F2F0D" w:rsidRDefault="005F2F0D" w:rsidP="005F2F0D">
      <w:pPr>
        <w:bidi/>
        <w:rPr>
          <w:rtl/>
        </w:rPr>
      </w:pPr>
      <w:r w:rsidRPr="005F2F0D">
        <w:rPr>
          <w:rtl/>
        </w:rPr>
        <w:t>ب- تلتزم الأحزاب المشاركة في التحالف بتزويد أمين السّجلّ بإشعار موقَّع من قياداتها التنفيذية المخوّلة باتخاذ قرار التحالف وفقًا لنظامها الأساسي، على أن يتضمّن الإشعار: اسم التحالف وشعاره، والانتخابات المشمولة بالتحالف، وأسماء مترشحي الأحزاب المشاركة فيه، والمفوَّضين عنه، وذلك وفقًا للشروط المنصوص عليها في قانون الانتخاب لمجلس النواب.</w:t>
      </w:r>
    </w:p>
    <w:p w14:paraId="6A1CD64E" w14:textId="77777777" w:rsidR="005F2F0D" w:rsidRPr="005F2F0D" w:rsidRDefault="005F2F0D" w:rsidP="005F2F0D">
      <w:pPr>
        <w:bidi/>
        <w:rPr>
          <w:rtl/>
        </w:rPr>
      </w:pPr>
      <w:r w:rsidRPr="005F2F0D">
        <w:rPr>
          <w:rtl/>
        </w:rPr>
        <w:t>ج- لا يجوز الانسحاب من التحالف خلال الانتخابات النيابية.</w:t>
      </w:r>
    </w:p>
    <w:p w14:paraId="6F564F84" w14:textId="77777777" w:rsidR="005F2F0D" w:rsidRPr="005F2F0D" w:rsidRDefault="005F2F0D" w:rsidP="005F2F0D">
      <w:pPr>
        <w:bidi/>
        <w:rPr>
          <w:rtl/>
        </w:rPr>
      </w:pPr>
      <w:r w:rsidRPr="005F2F0D">
        <w:pict w14:anchorId="09763868">
          <v:rect id="_x0000_i1055" style="width:0;height:22.5pt" o:hralign="center" o:hrstd="t" o:hr="t" fillcolor="#a0a0a0" stroked="f"/>
        </w:pict>
      </w:r>
    </w:p>
    <w:p w14:paraId="5D356B58" w14:textId="77777777" w:rsidR="005F2F0D" w:rsidRPr="005F2F0D" w:rsidRDefault="005F2F0D" w:rsidP="005F2F0D">
      <w:pPr>
        <w:bidi/>
      </w:pPr>
      <w:r w:rsidRPr="005F2F0D">
        <w:t>    </w:t>
      </w:r>
      <w:hyperlink r:id="rId36" w:history="1">
        <w:r w:rsidRPr="005F2F0D">
          <w:rPr>
            <w:rStyle w:val="Hyperlink"/>
          </w:rPr>
          <w:t> </w:t>
        </w:r>
      </w:hyperlink>
      <w:r w:rsidRPr="005F2F0D">
        <w:rPr>
          <w:rtl/>
        </w:rPr>
        <w:t>المادة</w:t>
      </w:r>
      <w:r w:rsidRPr="005F2F0D">
        <w:t xml:space="preserve"> (32</w:t>
      </w:r>
      <w:proofErr w:type="gramStart"/>
      <w:r w:rsidRPr="005F2F0D">
        <w:t>) :</w:t>
      </w:r>
      <w:proofErr w:type="gramEnd"/>
    </w:p>
    <w:p w14:paraId="6563FA7D" w14:textId="77777777" w:rsidR="005F2F0D" w:rsidRPr="005F2F0D" w:rsidRDefault="005F2F0D" w:rsidP="005F2F0D">
      <w:pPr>
        <w:bidi/>
      </w:pPr>
      <w:r w:rsidRPr="005F2F0D">
        <w:rPr>
          <w:rtl/>
        </w:rPr>
        <w:t>أ- يحقّ لحزب أو أكثر الاندماج في حزب قائم أو الاندماج مع حزب أو أكثر لتأسيس حزب جديد وفقًا لأحكام هذا القانون.</w:t>
      </w:r>
    </w:p>
    <w:p w14:paraId="478D805A" w14:textId="77777777" w:rsidR="005F2F0D" w:rsidRPr="005F2F0D" w:rsidRDefault="005F2F0D" w:rsidP="005F2F0D">
      <w:pPr>
        <w:bidi/>
        <w:rPr>
          <w:rtl/>
        </w:rPr>
      </w:pPr>
      <w:r w:rsidRPr="005F2F0D">
        <w:rPr>
          <w:rtl/>
        </w:rPr>
        <w:t>ب- يُشترط لنفاذ قرار الاندماج موافقة أغلبية الأعضاء المنتسبين الحاضرين للمؤتمر العام لكل حزب.</w:t>
      </w:r>
    </w:p>
    <w:p w14:paraId="1A81C89A" w14:textId="77777777" w:rsidR="005F2F0D" w:rsidRPr="005F2F0D" w:rsidRDefault="005F2F0D" w:rsidP="005F2F0D">
      <w:pPr>
        <w:bidi/>
        <w:rPr>
          <w:rtl/>
        </w:rPr>
      </w:pPr>
      <w:r w:rsidRPr="005F2F0D">
        <w:rPr>
          <w:rtl/>
        </w:rPr>
        <w:t xml:space="preserve">ج- على الأمين إشعار أمين السّجلّ بقرار الاندماج، على أن يتضمّن الإشعار تواقيع قيادته التنفيذية مع بيان أسماء الأحزاب المندمجة واسم الحزب الجديد المنوي تأسيسه وعنوان مقرّه، على أن يرفق بالإشعار ما </w:t>
      </w:r>
      <w:proofErr w:type="gramStart"/>
      <w:r w:rsidRPr="005F2F0D">
        <w:rPr>
          <w:rtl/>
        </w:rPr>
        <w:t>يلي:-</w:t>
      </w:r>
      <w:proofErr w:type="gramEnd"/>
    </w:p>
    <w:p w14:paraId="7FF96F7E" w14:textId="77777777" w:rsidR="005F2F0D" w:rsidRPr="005F2F0D" w:rsidRDefault="005F2F0D" w:rsidP="005F2F0D">
      <w:pPr>
        <w:bidi/>
        <w:rPr>
          <w:rtl/>
        </w:rPr>
      </w:pPr>
      <w:r w:rsidRPr="005F2F0D">
        <w:rPr>
          <w:rtl/>
        </w:rPr>
        <w:t>1- محضر المؤتمر العام الذي تمت فيه الموافقة على الاندماج.</w:t>
      </w:r>
    </w:p>
    <w:p w14:paraId="1F3733C7" w14:textId="77777777" w:rsidR="005F2F0D" w:rsidRPr="005F2F0D" w:rsidRDefault="005F2F0D" w:rsidP="005F2F0D">
      <w:pPr>
        <w:bidi/>
        <w:rPr>
          <w:rtl/>
        </w:rPr>
      </w:pPr>
      <w:r w:rsidRPr="005F2F0D">
        <w:rPr>
          <w:rtl/>
        </w:rPr>
        <w:t>2-النظام الاساسي للحزب.</w:t>
      </w:r>
    </w:p>
    <w:p w14:paraId="23CA2EA3" w14:textId="77777777" w:rsidR="005F2F0D" w:rsidRPr="005F2F0D" w:rsidRDefault="005F2F0D" w:rsidP="005F2F0D">
      <w:pPr>
        <w:bidi/>
        <w:rPr>
          <w:rtl/>
        </w:rPr>
      </w:pPr>
      <w:r w:rsidRPr="005F2F0D">
        <w:rPr>
          <w:rtl/>
        </w:rPr>
        <w:t>3</w:t>
      </w:r>
      <w:proofErr w:type="gramStart"/>
      <w:r w:rsidRPr="005F2F0D">
        <w:rPr>
          <w:rtl/>
        </w:rPr>
        <w:t>-  برنامج</w:t>
      </w:r>
      <w:proofErr w:type="gramEnd"/>
      <w:r w:rsidRPr="005F2F0D">
        <w:rPr>
          <w:rtl/>
        </w:rPr>
        <w:t xml:space="preserve"> الحزب الجديد بعد الاندماج.</w:t>
      </w:r>
    </w:p>
    <w:p w14:paraId="1E6BF8C9" w14:textId="77777777" w:rsidR="005F2F0D" w:rsidRPr="005F2F0D" w:rsidRDefault="005F2F0D" w:rsidP="005F2F0D">
      <w:pPr>
        <w:bidi/>
        <w:rPr>
          <w:rtl/>
        </w:rPr>
      </w:pPr>
      <w:r w:rsidRPr="005F2F0D">
        <w:rPr>
          <w:rtl/>
        </w:rPr>
        <w:t>د- يشترط في الحزب الناتج عن الاندماج أن تتوافر فيه الشروط المنصوص عليها في هذا القانون ويتمتع بالشخصية الاعتبارية، ويُعتبر الخلف القانوني والواقعي للأحزاب المندمجة، وتؤول إليه جميع الحقوق العائدة لها، بما فيها مقاعدها في مجلس النواب، ويتحمل الالتزامات المترتبة عليها ويُعتبر كل حزب اندمج في حزب قائم أو في حزب جديد مُنحلًّا حكمًا. </w:t>
      </w:r>
    </w:p>
    <w:p w14:paraId="2F33FB21" w14:textId="77777777" w:rsidR="005F2F0D" w:rsidRPr="005F2F0D" w:rsidRDefault="005F2F0D" w:rsidP="005F2F0D">
      <w:pPr>
        <w:bidi/>
        <w:rPr>
          <w:rtl/>
        </w:rPr>
      </w:pPr>
      <w:r w:rsidRPr="005F2F0D">
        <w:pict w14:anchorId="175EABC0">
          <v:rect id="_x0000_i1056" style="width:0;height:22.5pt" o:hralign="center" o:hrstd="t" o:hr="t" fillcolor="#a0a0a0" stroked="f"/>
        </w:pict>
      </w:r>
    </w:p>
    <w:p w14:paraId="7835FF18" w14:textId="77777777" w:rsidR="005F2F0D" w:rsidRPr="005F2F0D" w:rsidRDefault="005F2F0D" w:rsidP="005F2F0D">
      <w:pPr>
        <w:bidi/>
      </w:pPr>
      <w:r w:rsidRPr="005F2F0D">
        <w:t>    </w:t>
      </w:r>
      <w:hyperlink r:id="rId37" w:history="1">
        <w:r w:rsidRPr="005F2F0D">
          <w:rPr>
            <w:rStyle w:val="Hyperlink"/>
          </w:rPr>
          <w:t> </w:t>
        </w:r>
      </w:hyperlink>
      <w:r w:rsidRPr="005F2F0D">
        <w:rPr>
          <w:rtl/>
        </w:rPr>
        <w:t>المادة</w:t>
      </w:r>
      <w:r w:rsidRPr="005F2F0D">
        <w:t xml:space="preserve"> (33</w:t>
      </w:r>
      <w:proofErr w:type="gramStart"/>
      <w:r w:rsidRPr="005F2F0D">
        <w:t>) :</w:t>
      </w:r>
      <w:proofErr w:type="gramEnd"/>
    </w:p>
    <w:p w14:paraId="4A884151" w14:textId="77777777" w:rsidR="005F2F0D" w:rsidRPr="005F2F0D" w:rsidRDefault="005F2F0D" w:rsidP="005F2F0D">
      <w:pPr>
        <w:bidi/>
      </w:pPr>
      <w:r w:rsidRPr="005F2F0D">
        <w:rPr>
          <w:rtl/>
        </w:rPr>
        <w:t>إذا خالف الحزب أيًّا من أحكام هذا القانون، فعلى المجلس أن يوجّه له إخطارًا بوجوب تصويب المخالفة خلال ستين يومًا من تاريخ الإخطار، وعلى المجلس تمديد هذه المدة ثلاثين يومًا أخرى إذا قدّم الحزب أسبابًا تُبيّن تعذُّر تصويب المخالفة خلال المدة الأولى</w:t>
      </w:r>
      <w:r w:rsidRPr="005F2F0D">
        <w:t>.</w:t>
      </w:r>
    </w:p>
    <w:p w14:paraId="683E952B" w14:textId="77777777" w:rsidR="005F2F0D" w:rsidRPr="005F2F0D" w:rsidRDefault="005F2F0D" w:rsidP="005F2F0D">
      <w:pPr>
        <w:bidi/>
      </w:pPr>
      <w:r w:rsidRPr="005F2F0D">
        <w:pict w14:anchorId="25EFA08B">
          <v:rect id="_x0000_i1057" style="width:0;height:22.5pt" o:hralign="center" o:hrstd="t" o:hr="t" fillcolor="#a0a0a0" stroked="f"/>
        </w:pict>
      </w:r>
    </w:p>
    <w:p w14:paraId="43ED7D2B" w14:textId="77777777" w:rsidR="005F2F0D" w:rsidRPr="005F2F0D" w:rsidRDefault="005F2F0D" w:rsidP="005F2F0D">
      <w:pPr>
        <w:bidi/>
      </w:pPr>
      <w:r w:rsidRPr="005F2F0D">
        <w:t>    </w:t>
      </w:r>
      <w:hyperlink r:id="rId38" w:history="1">
        <w:r w:rsidRPr="005F2F0D">
          <w:rPr>
            <w:rStyle w:val="Hyperlink"/>
          </w:rPr>
          <w:t> </w:t>
        </w:r>
      </w:hyperlink>
      <w:r w:rsidRPr="005F2F0D">
        <w:rPr>
          <w:rtl/>
        </w:rPr>
        <w:t>المادة</w:t>
      </w:r>
      <w:r w:rsidRPr="005F2F0D">
        <w:t xml:space="preserve"> (34</w:t>
      </w:r>
      <w:proofErr w:type="gramStart"/>
      <w:r w:rsidRPr="005F2F0D">
        <w:t>) :</w:t>
      </w:r>
      <w:proofErr w:type="gramEnd"/>
    </w:p>
    <w:p w14:paraId="08E7BFB4" w14:textId="77777777" w:rsidR="005F2F0D" w:rsidRPr="005F2F0D" w:rsidRDefault="005F2F0D" w:rsidP="005F2F0D">
      <w:pPr>
        <w:bidi/>
      </w:pPr>
      <w:r w:rsidRPr="005F2F0D">
        <w:rPr>
          <w:rtl/>
        </w:rPr>
        <w:t>أ- إذا لم يقم الحزب بتقديم البيانات أو الوثائق أو المستندات المطلوبة من المجلس أو أمين السّجلّ أو لم يتقيد بالإجراءات أو المدَد المنصوص عليها في هذا القانون، يقوم المجلس بتوجيه إشعار خطّي إليه لتصويب أوضاعه خلال مدة لا تزيد على ستين يومًا.</w:t>
      </w:r>
    </w:p>
    <w:p w14:paraId="3DB21124" w14:textId="77777777" w:rsidR="005F2F0D" w:rsidRPr="005F2F0D" w:rsidRDefault="005F2F0D" w:rsidP="005F2F0D">
      <w:pPr>
        <w:bidi/>
        <w:rPr>
          <w:rtl/>
        </w:rPr>
      </w:pPr>
      <w:r w:rsidRPr="005F2F0D">
        <w:rPr>
          <w:rtl/>
        </w:rPr>
        <w:t>ب- إذا لم يقم الحزب بتصويب أوضاعه بعد انقضاء المدة المشار إليها في الفقرة (أ) من هذه المادة، يطلب المجلس من محكمة البداية المختصة وقف الحزب وفقًا لأحكام هذا القانون.</w:t>
      </w:r>
    </w:p>
    <w:p w14:paraId="7348671E" w14:textId="77777777" w:rsidR="005F2F0D" w:rsidRPr="005F2F0D" w:rsidRDefault="005F2F0D" w:rsidP="005F2F0D">
      <w:pPr>
        <w:bidi/>
        <w:rPr>
          <w:rtl/>
        </w:rPr>
      </w:pPr>
      <w:r w:rsidRPr="005F2F0D">
        <w:pict w14:anchorId="74EECC62">
          <v:rect id="_x0000_i1058" style="width:0;height:22.5pt" o:hralign="center" o:hrstd="t" o:hr="t" fillcolor="#a0a0a0" stroked="f"/>
        </w:pict>
      </w:r>
    </w:p>
    <w:p w14:paraId="3BA8F052" w14:textId="77777777" w:rsidR="005F2F0D" w:rsidRPr="005F2F0D" w:rsidRDefault="005F2F0D" w:rsidP="005F2F0D">
      <w:pPr>
        <w:bidi/>
      </w:pPr>
      <w:r w:rsidRPr="005F2F0D">
        <w:t>    </w:t>
      </w:r>
      <w:hyperlink r:id="rId39" w:history="1">
        <w:r w:rsidRPr="005F2F0D">
          <w:rPr>
            <w:rStyle w:val="Hyperlink"/>
          </w:rPr>
          <w:t> </w:t>
        </w:r>
      </w:hyperlink>
      <w:r w:rsidRPr="005F2F0D">
        <w:rPr>
          <w:rtl/>
        </w:rPr>
        <w:t>المادة</w:t>
      </w:r>
      <w:r w:rsidRPr="005F2F0D">
        <w:t xml:space="preserve"> (35</w:t>
      </w:r>
      <w:proofErr w:type="gramStart"/>
      <w:r w:rsidRPr="005F2F0D">
        <w:t>) :</w:t>
      </w:r>
      <w:proofErr w:type="gramEnd"/>
    </w:p>
    <w:p w14:paraId="5B184E88" w14:textId="77777777" w:rsidR="005F2F0D" w:rsidRPr="005F2F0D" w:rsidRDefault="005F2F0D" w:rsidP="005F2F0D">
      <w:pPr>
        <w:bidi/>
      </w:pPr>
      <w:r w:rsidRPr="005F2F0D">
        <w:rPr>
          <w:rtl/>
        </w:rPr>
        <w:t>أ- لا يجوز حلّ الحزب إلا وفقًا لأحكام نظامه الأساسي أو بقرار قضائي قطعي وفقًا لأحكام هذا القانون.</w:t>
      </w:r>
    </w:p>
    <w:p w14:paraId="4E89A1F4" w14:textId="77777777" w:rsidR="005F2F0D" w:rsidRPr="005F2F0D" w:rsidRDefault="005F2F0D" w:rsidP="005F2F0D">
      <w:pPr>
        <w:bidi/>
        <w:rPr>
          <w:rtl/>
        </w:rPr>
      </w:pPr>
      <w:r w:rsidRPr="005F2F0D">
        <w:rPr>
          <w:rtl/>
        </w:rPr>
        <w:t xml:space="preserve">ب- تختص محكمة البداية بالنظر في دعوى حلّ الحزب التي يقيمها المجلس في أيٍّ من الحالات </w:t>
      </w:r>
      <w:proofErr w:type="gramStart"/>
      <w:r w:rsidRPr="005F2F0D">
        <w:rPr>
          <w:rtl/>
        </w:rPr>
        <w:t>التالية:-</w:t>
      </w:r>
      <w:proofErr w:type="gramEnd"/>
    </w:p>
    <w:p w14:paraId="1116F2B9" w14:textId="77777777" w:rsidR="005F2F0D" w:rsidRPr="005F2F0D" w:rsidRDefault="005F2F0D" w:rsidP="005F2F0D">
      <w:pPr>
        <w:bidi/>
        <w:rPr>
          <w:rtl/>
        </w:rPr>
      </w:pPr>
      <w:r w:rsidRPr="005F2F0D">
        <w:rPr>
          <w:rtl/>
        </w:rPr>
        <w:t>1- إذا خالف الحزب أحكام أيٍّ من الفقرتين (2) و(3) من المادة (16) من الدستور.</w:t>
      </w:r>
    </w:p>
    <w:p w14:paraId="386A57F5" w14:textId="77777777" w:rsidR="005F2F0D" w:rsidRPr="005F2F0D" w:rsidRDefault="005F2F0D" w:rsidP="005F2F0D">
      <w:pPr>
        <w:bidi/>
        <w:rPr>
          <w:rtl/>
        </w:rPr>
      </w:pPr>
      <w:r w:rsidRPr="005F2F0D">
        <w:rPr>
          <w:rtl/>
        </w:rPr>
        <w:t>2- إذا ثبت في دعوى جزائية ارتباط الحزب ارتباطاً تنظيمياً بجهة خارجية.</w:t>
      </w:r>
    </w:p>
    <w:p w14:paraId="62BD270C" w14:textId="77777777" w:rsidR="005F2F0D" w:rsidRPr="005F2F0D" w:rsidRDefault="005F2F0D" w:rsidP="005F2F0D">
      <w:pPr>
        <w:bidi/>
        <w:rPr>
          <w:rtl/>
        </w:rPr>
      </w:pPr>
      <w:r w:rsidRPr="005F2F0D">
        <w:rPr>
          <w:rtl/>
        </w:rPr>
        <w:t>3- إذا قبل الحزب تمويلًا من أي جهة أو شخص خلافا لأحكام هذا القانون.</w:t>
      </w:r>
    </w:p>
    <w:p w14:paraId="0D8FD76C" w14:textId="77777777" w:rsidR="005F2F0D" w:rsidRPr="005F2F0D" w:rsidRDefault="005F2F0D" w:rsidP="005F2F0D">
      <w:pPr>
        <w:bidi/>
        <w:rPr>
          <w:rtl/>
        </w:rPr>
      </w:pPr>
      <w:r w:rsidRPr="005F2F0D">
        <w:rPr>
          <w:rtl/>
        </w:rPr>
        <w:t>4- إذا خالف الحزب أيًّا من أحكام هذا القانون ولم يقم بتصويب المخالفة وفقًا لأحكام المادة (33) من هذا القانون.</w:t>
      </w:r>
    </w:p>
    <w:p w14:paraId="6247F877" w14:textId="77777777" w:rsidR="005F2F0D" w:rsidRPr="005F2F0D" w:rsidRDefault="005F2F0D" w:rsidP="005F2F0D">
      <w:pPr>
        <w:bidi/>
        <w:rPr>
          <w:rtl/>
        </w:rPr>
      </w:pPr>
      <w:r w:rsidRPr="005F2F0D">
        <w:rPr>
          <w:rtl/>
        </w:rPr>
        <w:t>ج- لمحكمة البداية أن تُصدر قرارًا مستعجلًا بإيقاف الحزب عن العمل خلال مدة النظر في الدعوى، وعليها إصدار قرارها في الدعوى خلال مدة لا تزيد على ثلاثة أشهر من تاريخ ورودها إلى قلم المحكمة.</w:t>
      </w:r>
    </w:p>
    <w:p w14:paraId="7E13C9D7" w14:textId="77777777" w:rsidR="005F2F0D" w:rsidRPr="005F2F0D" w:rsidRDefault="005F2F0D" w:rsidP="005F2F0D">
      <w:pPr>
        <w:bidi/>
        <w:rPr>
          <w:rtl/>
        </w:rPr>
      </w:pPr>
      <w:r w:rsidRPr="005F2F0D">
        <w:pict w14:anchorId="0823CE48">
          <v:rect id="_x0000_i1059" style="width:0;height:22.5pt" o:hralign="center" o:hrstd="t" o:hr="t" fillcolor="#a0a0a0" stroked="f"/>
        </w:pict>
      </w:r>
    </w:p>
    <w:p w14:paraId="58332A6D" w14:textId="77777777" w:rsidR="005F2F0D" w:rsidRPr="005F2F0D" w:rsidRDefault="005F2F0D" w:rsidP="005F2F0D">
      <w:pPr>
        <w:bidi/>
      </w:pPr>
      <w:r w:rsidRPr="005F2F0D">
        <w:t>    </w:t>
      </w:r>
      <w:hyperlink r:id="rId40" w:history="1">
        <w:r w:rsidRPr="005F2F0D">
          <w:rPr>
            <w:rStyle w:val="Hyperlink"/>
          </w:rPr>
          <w:t> </w:t>
        </w:r>
      </w:hyperlink>
      <w:r w:rsidRPr="005F2F0D">
        <w:rPr>
          <w:rtl/>
        </w:rPr>
        <w:t>المادة</w:t>
      </w:r>
      <w:r w:rsidRPr="005F2F0D">
        <w:t xml:space="preserve"> (36</w:t>
      </w:r>
      <w:proofErr w:type="gramStart"/>
      <w:r w:rsidRPr="005F2F0D">
        <w:t>) :</w:t>
      </w:r>
      <w:proofErr w:type="gramEnd"/>
    </w:p>
    <w:p w14:paraId="3DEF7209" w14:textId="77777777" w:rsidR="005F2F0D" w:rsidRPr="005F2F0D" w:rsidRDefault="005F2F0D" w:rsidP="005F2F0D">
      <w:pPr>
        <w:bidi/>
      </w:pPr>
      <w:r w:rsidRPr="005F2F0D">
        <w:rPr>
          <w:rtl/>
        </w:rPr>
        <w:t xml:space="preserve">يتم حلّ الحزب بقرار من المحكمة تبعًا لقرار الإدانة بارتكاب أيٍّ من الجرائم </w:t>
      </w:r>
      <w:proofErr w:type="gramStart"/>
      <w:r w:rsidRPr="005F2F0D">
        <w:rPr>
          <w:rtl/>
        </w:rPr>
        <w:t>التالية:-</w:t>
      </w:r>
      <w:proofErr w:type="gramEnd"/>
    </w:p>
    <w:p w14:paraId="25F6A654" w14:textId="77777777" w:rsidR="005F2F0D" w:rsidRPr="005F2F0D" w:rsidRDefault="005F2F0D" w:rsidP="005F2F0D">
      <w:pPr>
        <w:bidi/>
        <w:rPr>
          <w:rtl/>
        </w:rPr>
      </w:pPr>
      <w:r w:rsidRPr="005F2F0D">
        <w:rPr>
          <w:rtl/>
        </w:rPr>
        <w:t xml:space="preserve">أ- التحريض على قيام مظاهرات ذات طابع </w:t>
      </w:r>
      <w:proofErr w:type="gramStart"/>
      <w:r w:rsidRPr="005F2F0D">
        <w:rPr>
          <w:rtl/>
        </w:rPr>
        <w:t>مسلح</w:t>
      </w:r>
      <w:r w:rsidRPr="005F2F0D">
        <w:t xml:space="preserve"> .</w:t>
      </w:r>
      <w:proofErr w:type="gramEnd"/>
    </w:p>
    <w:p w14:paraId="02579CF1" w14:textId="77777777" w:rsidR="005F2F0D" w:rsidRPr="005F2F0D" w:rsidRDefault="005F2F0D" w:rsidP="005F2F0D">
      <w:pPr>
        <w:bidi/>
      </w:pPr>
      <w:r w:rsidRPr="005F2F0D">
        <w:rPr>
          <w:rtl/>
        </w:rPr>
        <w:t>ب- تشكيل تنظيمات أو مجموعات تهدف إلى تقويض نظام الحكم أو المساس بالدستور</w:t>
      </w:r>
      <w:r w:rsidRPr="005F2F0D">
        <w:t>.</w:t>
      </w:r>
    </w:p>
    <w:p w14:paraId="762C7468" w14:textId="77777777" w:rsidR="005F2F0D" w:rsidRPr="005F2F0D" w:rsidRDefault="005F2F0D" w:rsidP="005F2F0D">
      <w:pPr>
        <w:bidi/>
      </w:pPr>
      <w:r w:rsidRPr="005F2F0D">
        <w:rPr>
          <w:rtl/>
        </w:rPr>
        <w:t>ج- المساهمة بشكل مباشر أو غير مباشر بدعم التنظيمات والجماعات التكفيرية أو الإرهابية أو الترويج لها.</w:t>
      </w:r>
    </w:p>
    <w:p w14:paraId="227AB617" w14:textId="77777777" w:rsidR="005F2F0D" w:rsidRPr="005F2F0D" w:rsidRDefault="005F2F0D" w:rsidP="005F2F0D">
      <w:pPr>
        <w:bidi/>
        <w:rPr>
          <w:rtl/>
        </w:rPr>
      </w:pPr>
      <w:r w:rsidRPr="005F2F0D">
        <w:pict w14:anchorId="60AD4B3D">
          <v:rect id="_x0000_i1060" style="width:0;height:22.5pt" o:hralign="center" o:hrstd="t" o:hr="t" fillcolor="#a0a0a0" stroked="f"/>
        </w:pict>
      </w:r>
    </w:p>
    <w:p w14:paraId="58A867F2" w14:textId="77777777" w:rsidR="005F2F0D" w:rsidRPr="005F2F0D" w:rsidRDefault="005F2F0D" w:rsidP="005F2F0D">
      <w:pPr>
        <w:bidi/>
      </w:pPr>
      <w:r w:rsidRPr="005F2F0D">
        <w:t>    </w:t>
      </w:r>
      <w:hyperlink r:id="rId41" w:history="1">
        <w:r w:rsidRPr="005F2F0D">
          <w:rPr>
            <w:rStyle w:val="Hyperlink"/>
          </w:rPr>
          <w:t> </w:t>
        </w:r>
      </w:hyperlink>
      <w:r w:rsidRPr="005F2F0D">
        <w:rPr>
          <w:rtl/>
        </w:rPr>
        <w:t>المادة</w:t>
      </w:r>
      <w:r w:rsidRPr="005F2F0D">
        <w:t xml:space="preserve"> (37</w:t>
      </w:r>
      <w:proofErr w:type="gramStart"/>
      <w:r w:rsidRPr="005F2F0D">
        <w:t>) :</w:t>
      </w:r>
      <w:proofErr w:type="gramEnd"/>
    </w:p>
    <w:p w14:paraId="4FA895B7" w14:textId="77777777" w:rsidR="005F2F0D" w:rsidRPr="005F2F0D" w:rsidRDefault="005F2F0D" w:rsidP="005F2F0D">
      <w:pPr>
        <w:bidi/>
      </w:pPr>
      <w:r w:rsidRPr="005F2F0D">
        <w:rPr>
          <w:rtl/>
        </w:rPr>
        <w:t>للمجلس أن ينيب عنه في الإجراءات القضائية الوكيل العام لإدارة قضايا الدولة</w:t>
      </w:r>
      <w:r w:rsidRPr="005F2F0D">
        <w:t>.</w:t>
      </w:r>
    </w:p>
    <w:p w14:paraId="11846F6A" w14:textId="77777777" w:rsidR="005F2F0D" w:rsidRPr="005F2F0D" w:rsidRDefault="005F2F0D" w:rsidP="005F2F0D">
      <w:pPr>
        <w:bidi/>
      </w:pPr>
      <w:r w:rsidRPr="005F2F0D">
        <w:pict w14:anchorId="732C4E01">
          <v:rect id="_x0000_i1061" style="width:0;height:22.5pt" o:hralign="center" o:hrstd="t" o:hr="t" fillcolor="#a0a0a0" stroked="f"/>
        </w:pict>
      </w:r>
    </w:p>
    <w:p w14:paraId="20B2F87F" w14:textId="77777777" w:rsidR="005F2F0D" w:rsidRPr="005F2F0D" w:rsidRDefault="005F2F0D" w:rsidP="005F2F0D">
      <w:pPr>
        <w:bidi/>
      </w:pPr>
      <w:r w:rsidRPr="005F2F0D">
        <w:t>    </w:t>
      </w:r>
      <w:hyperlink r:id="rId42" w:history="1">
        <w:r w:rsidRPr="005F2F0D">
          <w:rPr>
            <w:rStyle w:val="Hyperlink"/>
          </w:rPr>
          <w:t> </w:t>
        </w:r>
      </w:hyperlink>
      <w:r w:rsidRPr="005F2F0D">
        <w:rPr>
          <w:rtl/>
        </w:rPr>
        <w:t>المادة</w:t>
      </w:r>
      <w:r w:rsidRPr="005F2F0D">
        <w:t xml:space="preserve"> (38</w:t>
      </w:r>
      <w:proofErr w:type="gramStart"/>
      <w:r w:rsidRPr="005F2F0D">
        <w:t>) :</w:t>
      </w:r>
      <w:proofErr w:type="gramEnd"/>
    </w:p>
    <w:p w14:paraId="0CF3E274" w14:textId="77777777" w:rsidR="005F2F0D" w:rsidRPr="005F2F0D" w:rsidRDefault="005F2F0D" w:rsidP="005F2F0D">
      <w:pPr>
        <w:bidi/>
      </w:pPr>
      <w:r w:rsidRPr="005F2F0D">
        <w:rPr>
          <w:rtl/>
        </w:rPr>
        <w:t>مع مراعاة أيّ عقوبة أشدّ ورد النص عليها في أيّ قانون آخر يُعاقَب كلّ مَن ساهم بشكل مباشر أو غير مباشر في الترويج لحزب محظور بالحبس مدة لا تقل عن سنة ولا تزيد على خمس سنوات وبغرامة لا تقل عن (1000) دينار ولا تزيد على (5000) دينار</w:t>
      </w:r>
      <w:r w:rsidRPr="005F2F0D">
        <w:t>.</w:t>
      </w:r>
    </w:p>
    <w:p w14:paraId="0343261B" w14:textId="77777777" w:rsidR="005F2F0D" w:rsidRPr="005F2F0D" w:rsidRDefault="005F2F0D" w:rsidP="005F2F0D">
      <w:pPr>
        <w:bidi/>
      </w:pPr>
      <w:r w:rsidRPr="005F2F0D">
        <w:pict w14:anchorId="05B97D52">
          <v:rect id="_x0000_i1062" style="width:0;height:22.5pt" o:hralign="center" o:hrstd="t" o:hr="t" fillcolor="#a0a0a0" stroked="f"/>
        </w:pict>
      </w:r>
    </w:p>
    <w:p w14:paraId="4219827F" w14:textId="77777777" w:rsidR="005F2F0D" w:rsidRPr="005F2F0D" w:rsidRDefault="005F2F0D" w:rsidP="005F2F0D">
      <w:pPr>
        <w:bidi/>
      </w:pPr>
      <w:r w:rsidRPr="005F2F0D">
        <w:t>    </w:t>
      </w:r>
      <w:hyperlink r:id="rId43" w:history="1">
        <w:r w:rsidRPr="005F2F0D">
          <w:rPr>
            <w:rStyle w:val="Hyperlink"/>
          </w:rPr>
          <w:t> </w:t>
        </w:r>
      </w:hyperlink>
      <w:r w:rsidRPr="005F2F0D">
        <w:rPr>
          <w:rtl/>
        </w:rPr>
        <w:t>المادة</w:t>
      </w:r>
      <w:r w:rsidRPr="005F2F0D">
        <w:t xml:space="preserve"> (39</w:t>
      </w:r>
      <w:proofErr w:type="gramStart"/>
      <w:r w:rsidRPr="005F2F0D">
        <w:t>) :</w:t>
      </w:r>
      <w:proofErr w:type="gramEnd"/>
    </w:p>
    <w:p w14:paraId="67B00DD1" w14:textId="77777777" w:rsidR="005F2F0D" w:rsidRPr="005F2F0D" w:rsidRDefault="005F2F0D" w:rsidP="005F2F0D">
      <w:pPr>
        <w:bidi/>
      </w:pPr>
      <w:r w:rsidRPr="005F2F0D">
        <w:rPr>
          <w:rtl/>
        </w:rPr>
        <w:t>يُعاقَب كل من يخالف أحكام المادة (4) والفقرة (ج) من المادة (9) من هذا القانون بالحبس مدة لا تقل عن أسبوع ولا تزيد على ثلاثة أشهر، أو بغرامة لا تقل عن (100) دينار ولا تزيد على (1000) دينار</w:t>
      </w:r>
      <w:r w:rsidRPr="005F2F0D">
        <w:t>.</w:t>
      </w:r>
    </w:p>
    <w:p w14:paraId="680EE6F0" w14:textId="77777777" w:rsidR="005F2F0D" w:rsidRPr="005F2F0D" w:rsidRDefault="005F2F0D" w:rsidP="005F2F0D">
      <w:pPr>
        <w:bidi/>
      </w:pPr>
      <w:r w:rsidRPr="005F2F0D">
        <w:pict w14:anchorId="38095721">
          <v:rect id="_x0000_i1063" style="width:0;height:22.5pt" o:hralign="center" o:hrstd="t" o:hr="t" fillcolor="#a0a0a0" stroked="f"/>
        </w:pict>
      </w:r>
    </w:p>
    <w:p w14:paraId="1EBE6120" w14:textId="77777777" w:rsidR="005F2F0D" w:rsidRPr="005F2F0D" w:rsidRDefault="005F2F0D" w:rsidP="005F2F0D">
      <w:pPr>
        <w:bidi/>
      </w:pPr>
      <w:r w:rsidRPr="005F2F0D">
        <w:t>    </w:t>
      </w:r>
      <w:hyperlink r:id="rId44" w:history="1">
        <w:r w:rsidRPr="005F2F0D">
          <w:rPr>
            <w:rStyle w:val="Hyperlink"/>
          </w:rPr>
          <w:t> </w:t>
        </w:r>
      </w:hyperlink>
      <w:r w:rsidRPr="005F2F0D">
        <w:rPr>
          <w:rtl/>
        </w:rPr>
        <w:t>المادة</w:t>
      </w:r>
      <w:r w:rsidRPr="005F2F0D">
        <w:t xml:space="preserve"> (40</w:t>
      </w:r>
      <w:proofErr w:type="gramStart"/>
      <w:r w:rsidRPr="005F2F0D">
        <w:t>) :</w:t>
      </w:r>
      <w:proofErr w:type="gramEnd"/>
    </w:p>
    <w:p w14:paraId="08A0DD99" w14:textId="77777777" w:rsidR="005F2F0D" w:rsidRPr="005F2F0D" w:rsidRDefault="005F2F0D" w:rsidP="005F2F0D">
      <w:pPr>
        <w:bidi/>
      </w:pPr>
      <w:r w:rsidRPr="005F2F0D">
        <w:rPr>
          <w:rtl/>
        </w:rPr>
        <w:t>أ- تُعتبر الأحزاب المؤسسة قبل نفاذ أحكام هذا القانون وكأنها مؤسسة بمقتضاه.</w:t>
      </w:r>
    </w:p>
    <w:p w14:paraId="1E61E950" w14:textId="77777777" w:rsidR="005F2F0D" w:rsidRPr="005F2F0D" w:rsidRDefault="005F2F0D" w:rsidP="005F2F0D">
      <w:pPr>
        <w:bidi/>
        <w:rPr>
          <w:rtl/>
        </w:rPr>
      </w:pPr>
      <w:r w:rsidRPr="005F2F0D">
        <w:rPr>
          <w:rtl/>
        </w:rPr>
        <w:t>ب- على الأحزاب المؤسسة قبل نفاذ أحكام هذا القانون توفيق أوضاعها وفقًا لأحكام الفقرة (أ) من المادة (11) منه خلال سنة واحدة من تاريخ نفاذه، وذلك بعقد مؤتمر عام تتوافر فيه شروط المؤتمر التأسيسي الواردة فيها، وبخلاف ذلك يتم حل الحزب وفقا لأحكام هذا القانون.</w:t>
      </w:r>
    </w:p>
    <w:p w14:paraId="2D40546A" w14:textId="77777777" w:rsidR="005F2F0D" w:rsidRPr="005F2F0D" w:rsidRDefault="005F2F0D" w:rsidP="005F2F0D">
      <w:pPr>
        <w:bidi/>
        <w:rPr>
          <w:rtl/>
        </w:rPr>
      </w:pPr>
      <w:r w:rsidRPr="005F2F0D">
        <w:pict w14:anchorId="59606A7F">
          <v:rect id="_x0000_i1064" style="width:0;height:22.5pt" o:hralign="center" o:hrstd="t" o:hr="t" fillcolor="#a0a0a0" stroked="f"/>
        </w:pict>
      </w:r>
    </w:p>
    <w:p w14:paraId="17F342BF" w14:textId="77777777" w:rsidR="005F2F0D" w:rsidRPr="005F2F0D" w:rsidRDefault="005F2F0D" w:rsidP="005F2F0D">
      <w:pPr>
        <w:bidi/>
      </w:pPr>
      <w:r w:rsidRPr="005F2F0D">
        <w:t>    </w:t>
      </w:r>
      <w:hyperlink r:id="rId45" w:history="1">
        <w:r w:rsidRPr="005F2F0D">
          <w:rPr>
            <w:rStyle w:val="Hyperlink"/>
          </w:rPr>
          <w:t> </w:t>
        </w:r>
      </w:hyperlink>
      <w:r w:rsidRPr="005F2F0D">
        <w:rPr>
          <w:rtl/>
        </w:rPr>
        <w:t>المادة</w:t>
      </w:r>
      <w:r w:rsidRPr="005F2F0D">
        <w:t xml:space="preserve"> (41</w:t>
      </w:r>
      <w:proofErr w:type="gramStart"/>
      <w:r w:rsidRPr="005F2F0D">
        <w:t>) :</w:t>
      </w:r>
      <w:proofErr w:type="gramEnd"/>
    </w:p>
    <w:p w14:paraId="6A5463DD" w14:textId="77777777" w:rsidR="005F2F0D" w:rsidRPr="005F2F0D" w:rsidRDefault="005F2F0D" w:rsidP="005F2F0D">
      <w:pPr>
        <w:bidi/>
      </w:pPr>
      <w:r w:rsidRPr="005F2F0D">
        <w:rPr>
          <w:rtl/>
        </w:rPr>
        <w:t>يصدر مجلس الوزراء الأنظمة اللازمة لتنفيذ أحكام هذا القانون</w:t>
      </w:r>
      <w:r w:rsidRPr="005F2F0D">
        <w:t>.</w:t>
      </w:r>
    </w:p>
    <w:p w14:paraId="42880441" w14:textId="77777777" w:rsidR="005F2F0D" w:rsidRPr="005F2F0D" w:rsidRDefault="005F2F0D" w:rsidP="005F2F0D">
      <w:pPr>
        <w:bidi/>
      </w:pPr>
      <w:r w:rsidRPr="005F2F0D">
        <w:pict w14:anchorId="62E27E59">
          <v:rect id="_x0000_i1065" style="width:0;height:22.5pt" o:hralign="center" o:hrstd="t" o:hr="t" fillcolor="#a0a0a0" stroked="f"/>
        </w:pict>
      </w:r>
    </w:p>
    <w:p w14:paraId="77180BD3" w14:textId="77777777" w:rsidR="005F2F0D" w:rsidRPr="005F2F0D" w:rsidRDefault="005F2F0D" w:rsidP="005F2F0D">
      <w:pPr>
        <w:bidi/>
      </w:pPr>
      <w:r w:rsidRPr="005F2F0D">
        <w:t>    </w:t>
      </w:r>
      <w:hyperlink r:id="rId46" w:history="1">
        <w:r w:rsidRPr="005F2F0D">
          <w:rPr>
            <w:rStyle w:val="Hyperlink"/>
          </w:rPr>
          <w:t> </w:t>
        </w:r>
      </w:hyperlink>
      <w:r w:rsidRPr="005F2F0D">
        <w:rPr>
          <w:rtl/>
        </w:rPr>
        <w:t>المادة</w:t>
      </w:r>
      <w:r w:rsidRPr="005F2F0D">
        <w:t xml:space="preserve"> (42</w:t>
      </w:r>
      <w:proofErr w:type="gramStart"/>
      <w:r w:rsidRPr="005F2F0D">
        <w:t>) :</w:t>
      </w:r>
      <w:proofErr w:type="gramEnd"/>
    </w:p>
    <w:p w14:paraId="708A922A" w14:textId="77777777" w:rsidR="005F2F0D" w:rsidRPr="005F2F0D" w:rsidRDefault="005F2F0D" w:rsidP="005F2F0D">
      <w:pPr>
        <w:bidi/>
      </w:pPr>
      <w:r w:rsidRPr="005F2F0D">
        <w:rPr>
          <w:rtl/>
        </w:rPr>
        <w:t>يُلغى قانون الأحزاب السياسية رقم (39) لسنة 2015، على أن يستمر العمل بالأنظمة الصادرة بمقتضاه إلى أن تلغى أو تعدل أو يستبدل غيرها بها وفقًا لأحكام هذا القانون</w:t>
      </w:r>
      <w:r w:rsidRPr="005F2F0D">
        <w:t>.</w:t>
      </w:r>
    </w:p>
    <w:p w14:paraId="0F16407C" w14:textId="77777777" w:rsidR="005F2F0D" w:rsidRPr="005F2F0D" w:rsidRDefault="005F2F0D" w:rsidP="005F2F0D">
      <w:pPr>
        <w:bidi/>
      </w:pPr>
      <w:r w:rsidRPr="005F2F0D">
        <w:pict w14:anchorId="261611F9">
          <v:rect id="_x0000_i1066" style="width:0;height:22.5pt" o:hralign="center" o:hrstd="t" o:hr="t" fillcolor="#a0a0a0" stroked="f"/>
        </w:pict>
      </w:r>
    </w:p>
    <w:p w14:paraId="63B485D3" w14:textId="77777777" w:rsidR="005F2F0D" w:rsidRPr="005F2F0D" w:rsidRDefault="005F2F0D" w:rsidP="005F2F0D">
      <w:pPr>
        <w:bidi/>
      </w:pPr>
      <w:r w:rsidRPr="005F2F0D">
        <w:t>    </w:t>
      </w:r>
      <w:hyperlink r:id="rId47" w:history="1">
        <w:r w:rsidRPr="005F2F0D">
          <w:rPr>
            <w:rStyle w:val="Hyperlink"/>
          </w:rPr>
          <w:t> </w:t>
        </w:r>
      </w:hyperlink>
      <w:r w:rsidRPr="005F2F0D">
        <w:rPr>
          <w:rtl/>
        </w:rPr>
        <w:t>المادة</w:t>
      </w:r>
      <w:r w:rsidRPr="005F2F0D">
        <w:t xml:space="preserve"> (43</w:t>
      </w:r>
      <w:proofErr w:type="gramStart"/>
      <w:r w:rsidRPr="005F2F0D">
        <w:t>) :</w:t>
      </w:r>
      <w:proofErr w:type="gramEnd"/>
    </w:p>
    <w:p w14:paraId="1F7ED302" w14:textId="77777777" w:rsidR="005F2F0D" w:rsidRPr="005F2F0D" w:rsidRDefault="005F2F0D" w:rsidP="005F2F0D">
      <w:pPr>
        <w:bidi/>
      </w:pPr>
      <w:r w:rsidRPr="005F2F0D">
        <w:rPr>
          <w:rtl/>
        </w:rPr>
        <w:t>رئيس الوزراء والوزراء مكلَّفون بتنفيذ أحكام هذا القانون</w:t>
      </w:r>
      <w:r w:rsidRPr="005F2F0D">
        <w:t>.</w:t>
      </w:r>
    </w:p>
    <w:p w14:paraId="5F71C805" w14:textId="77777777" w:rsidR="005F2F0D" w:rsidRPr="005F2F0D" w:rsidRDefault="005F2F0D" w:rsidP="005F2F0D">
      <w:pPr>
        <w:bidi/>
      </w:pPr>
      <w:r w:rsidRPr="005F2F0D">
        <w:t> </w:t>
      </w:r>
    </w:p>
    <w:p w14:paraId="2B134EEB" w14:textId="77777777" w:rsidR="005F2F0D" w:rsidRPr="005F2F0D" w:rsidRDefault="005F2F0D" w:rsidP="005F2F0D">
      <w:pPr>
        <w:bidi/>
      </w:pPr>
      <w:r w:rsidRPr="005F2F0D">
        <w:rPr>
          <w:rtl/>
        </w:rPr>
        <w:t xml:space="preserve">الحسين بن </w:t>
      </w:r>
      <w:proofErr w:type="gramStart"/>
      <w:r w:rsidRPr="005F2F0D">
        <w:rPr>
          <w:rtl/>
        </w:rPr>
        <w:t>عبدالله</w:t>
      </w:r>
      <w:proofErr w:type="gramEnd"/>
      <w:r w:rsidRPr="005F2F0D">
        <w:rPr>
          <w:rtl/>
        </w:rPr>
        <w:t xml:space="preserve"> الثاني</w:t>
      </w:r>
    </w:p>
    <w:p w14:paraId="1EC764D1" w14:textId="77777777" w:rsidR="005F2F0D" w:rsidRPr="005F2F0D" w:rsidRDefault="005F2F0D" w:rsidP="005F2F0D">
      <w:pPr>
        <w:bidi/>
      </w:pPr>
      <w:r w:rsidRPr="005F2F0D">
        <w:pict w14:anchorId="37BC37AD">
          <v:rect id="_x0000_i1067" style="width:0;height:22.5pt" o:hralign="center" o:hrstd="t" o:hr="t" fillcolor="#a0a0a0" stroked="f"/>
        </w:pict>
      </w:r>
    </w:p>
    <w:p w14:paraId="179ACD6D" w14:textId="6273586D" w:rsidR="005F2F0D" w:rsidRDefault="005F2F0D" w:rsidP="005F2F0D">
      <w:pPr>
        <w:bidi/>
      </w:pPr>
      <w:r w:rsidRPr="005F2F0D">
        <w:br/>
      </w:r>
    </w:p>
    <w:sectPr w:rsidR="005F2F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143674"/>
    <w:multiLevelType w:val="multilevel"/>
    <w:tmpl w:val="9E106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7C02F3C"/>
    <w:multiLevelType w:val="multilevel"/>
    <w:tmpl w:val="7A5C9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48808312">
    <w:abstractNumId w:val="1"/>
  </w:num>
  <w:num w:numId="2" w16cid:durableId="464663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F0D"/>
    <w:rsid w:val="0017353D"/>
    <w:rsid w:val="005F2F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3E33E"/>
  <w15:chartTrackingRefBased/>
  <w15:docId w15:val="{718CD13E-EAB1-4A1E-851C-0AB4A6036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2F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2F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2F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2F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2F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2F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2F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2F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2F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2F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2F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2F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2F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2F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2F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2F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2F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2F0D"/>
    <w:rPr>
      <w:rFonts w:eastAsiaTheme="majorEastAsia" w:cstheme="majorBidi"/>
      <w:color w:val="272727" w:themeColor="text1" w:themeTint="D8"/>
    </w:rPr>
  </w:style>
  <w:style w:type="paragraph" w:styleId="Title">
    <w:name w:val="Title"/>
    <w:basedOn w:val="Normal"/>
    <w:next w:val="Normal"/>
    <w:link w:val="TitleChar"/>
    <w:uiPriority w:val="10"/>
    <w:qFormat/>
    <w:rsid w:val="005F2F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2F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2F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2F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2F0D"/>
    <w:pPr>
      <w:spacing w:before="160"/>
      <w:jc w:val="center"/>
    </w:pPr>
    <w:rPr>
      <w:i/>
      <w:iCs/>
      <w:color w:val="404040" w:themeColor="text1" w:themeTint="BF"/>
    </w:rPr>
  </w:style>
  <w:style w:type="character" w:customStyle="1" w:styleId="QuoteChar">
    <w:name w:val="Quote Char"/>
    <w:basedOn w:val="DefaultParagraphFont"/>
    <w:link w:val="Quote"/>
    <w:uiPriority w:val="29"/>
    <w:rsid w:val="005F2F0D"/>
    <w:rPr>
      <w:i/>
      <w:iCs/>
      <w:color w:val="404040" w:themeColor="text1" w:themeTint="BF"/>
    </w:rPr>
  </w:style>
  <w:style w:type="paragraph" w:styleId="ListParagraph">
    <w:name w:val="List Paragraph"/>
    <w:basedOn w:val="Normal"/>
    <w:uiPriority w:val="34"/>
    <w:qFormat/>
    <w:rsid w:val="005F2F0D"/>
    <w:pPr>
      <w:ind w:left="720"/>
      <w:contextualSpacing/>
    </w:pPr>
  </w:style>
  <w:style w:type="character" w:styleId="IntenseEmphasis">
    <w:name w:val="Intense Emphasis"/>
    <w:basedOn w:val="DefaultParagraphFont"/>
    <w:uiPriority w:val="21"/>
    <w:qFormat/>
    <w:rsid w:val="005F2F0D"/>
    <w:rPr>
      <w:i/>
      <w:iCs/>
      <w:color w:val="0F4761" w:themeColor="accent1" w:themeShade="BF"/>
    </w:rPr>
  </w:style>
  <w:style w:type="paragraph" w:styleId="IntenseQuote">
    <w:name w:val="Intense Quote"/>
    <w:basedOn w:val="Normal"/>
    <w:next w:val="Normal"/>
    <w:link w:val="IntenseQuoteChar"/>
    <w:uiPriority w:val="30"/>
    <w:qFormat/>
    <w:rsid w:val="005F2F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2F0D"/>
    <w:rPr>
      <w:i/>
      <w:iCs/>
      <w:color w:val="0F4761" w:themeColor="accent1" w:themeShade="BF"/>
    </w:rPr>
  </w:style>
  <w:style w:type="character" w:styleId="IntenseReference">
    <w:name w:val="Intense Reference"/>
    <w:basedOn w:val="DefaultParagraphFont"/>
    <w:uiPriority w:val="32"/>
    <w:qFormat/>
    <w:rsid w:val="005F2F0D"/>
    <w:rPr>
      <w:b/>
      <w:bCs/>
      <w:smallCaps/>
      <w:color w:val="0F4761" w:themeColor="accent1" w:themeShade="BF"/>
      <w:spacing w:val="5"/>
    </w:rPr>
  </w:style>
  <w:style w:type="character" w:styleId="Hyperlink">
    <w:name w:val="Hyperlink"/>
    <w:basedOn w:val="DefaultParagraphFont"/>
    <w:uiPriority w:val="99"/>
    <w:unhideWhenUsed/>
    <w:rsid w:val="005F2F0D"/>
    <w:rPr>
      <w:color w:val="467886" w:themeColor="hyperlink"/>
      <w:u w:val="single"/>
    </w:rPr>
  </w:style>
  <w:style w:type="character" w:styleId="UnresolvedMention">
    <w:name w:val="Unresolved Mention"/>
    <w:basedOn w:val="DefaultParagraphFont"/>
    <w:uiPriority w:val="99"/>
    <w:semiHidden/>
    <w:unhideWhenUsed/>
    <w:rsid w:val="005F2F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0637235">
      <w:bodyDiv w:val="1"/>
      <w:marLeft w:val="0"/>
      <w:marRight w:val="0"/>
      <w:marTop w:val="0"/>
      <w:marBottom w:val="0"/>
      <w:divBdr>
        <w:top w:val="none" w:sz="0" w:space="0" w:color="auto"/>
        <w:left w:val="none" w:sz="0" w:space="0" w:color="auto"/>
        <w:bottom w:val="none" w:sz="0" w:space="0" w:color="auto"/>
        <w:right w:val="none" w:sz="0" w:space="0" w:color="auto"/>
      </w:divBdr>
      <w:divsChild>
        <w:div w:id="868908602">
          <w:marLeft w:val="0"/>
          <w:marRight w:val="0"/>
          <w:marTop w:val="0"/>
          <w:marBottom w:val="0"/>
          <w:divBdr>
            <w:top w:val="none" w:sz="0" w:space="0" w:color="auto"/>
            <w:left w:val="none" w:sz="0" w:space="0" w:color="auto"/>
            <w:bottom w:val="none" w:sz="0" w:space="0" w:color="auto"/>
            <w:right w:val="none" w:sz="0" w:space="0" w:color="auto"/>
          </w:divBdr>
          <w:divsChild>
            <w:div w:id="387146900">
              <w:marLeft w:val="0"/>
              <w:marRight w:val="0"/>
              <w:marTop w:val="0"/>
              <w:marBottom w:val="0"/>
              <w:divBdr>
                <w:top w:val="none" w:sz="0" w:space="0" w:color="auto"/>
                <w:left w:val="none" w:sz="0" w:space="0" w:color="auto"/>
                <w:bottom w:val="none" w:sz="0" w:space="0" w:color="auto"/>
                <w:right w:val="none" w:sz="0" w:space="0" w:color="auto"/>
              </w:divBdr>
              <w:divsChild>
                <w:div w:id="1703359556">
                  <w:marLeft w:val="0"/>
                  <w:marRight w:val="0"/>
                  <w:marTop w:val="0"/>
                  <w:marBottom w:val="0"/>
                  <w:divBdr>
                    <w:top w:val="none" w:sz="0" w:space="0" w:color="auto"/>
                    <w:left w:val="none" w:sz="0" w:space="0" w:color="auto"/>
                    <w:bottom w:val="none" w:sz="0" w:space="0" w:color="auto"/>
                    <w:right w:val="none" w:sz="0" w:space="0" w:color="auto"/>
                  </w:divBdr>
                </w:div>
                <w:div w:id="680592665">
                  <w:marLeft w:val="0"/>
                  <w:marRight w:val="0"/>
                  <w:marTop w:val="0"/>
                  <w:marBottom w:val="0"/>
                  <w:divBdr>
                    <w:top w:val="none" w:sz="0" w:space="0" w:color="auto"/>
                    <w:left w:val="none" w:sz="0" w:space="0" w:color="auto"/>
                    <w:bottom w:val="single" w:sz="6" w:space="0" w:color="DEE2E6"/>
                    <w:right w:val="none" w:sz="0" w:space="0" w:color="auto"/>
                  </w:divBdr>
                </w:div>
                <w:div w:id="1916817748">
                  <w:marLeft w:val="0"/>
                  <w:marRight w:val="0"/>
                  <w:marTop w:val="0"/>
                  <w:marBottom w:val="0"/>
                  <w:divBdr>
                    <w:top w:val="none" w:sz="0" w:space="0" w:color="auto"/>
                    <w:left w:val="none" w:sz="0" w:space="0" w:color="auto"/>
                    <w:bottom w:val="none" w:sz="0" w:space="0" w:color="auto"/>
                    <w:right w:val="none" w:sz="0" w:space="0" w:color="auto"/>
                  </w:divBdr>
                  <w:divsChild>
                    <w:div w:id="1898126857">
                      <w:marLeft w:val="0"/>
                      <w:marRight w:val="0"/>
                      <w:marTop w:val="0"/>
                      <w:marBottom w:val="0"/>
                      <w:divBdr>
                        <w:top w:val="none" w:sz="0" w:space="0" w:color="auto"/>
                        <w:left w:val="none" w:sz="0" w:space="0" w:color="auto"/>
                        <w:bottom w:val="none" w:sz="0" w:space="0" w:color="auto"/>
                        <w:right w:val="none" w:sz="0" w:space="0" w:color="auto"/>
                      </w:divBdr>
                      <w:divsChild>
                        <w:div w:id="1645504756">
                          <w:marLeft w:val="0"/>
                          <w:marRight w:val="0"/>
                          <w:marTop w:val="0"/>
                          <w:marBottom w:val="0"/>
                          <w:divBdr>
                            <w:top w:val="none" w:sz="0" w:space="0" w:color="auto"/>
                            <w:left w:val="none" w:sz="0" w:space="0" w:color="auto"/>
                            <w:bottom w:val="none" w:sz="0" w:space="0" w:color="auto"/>
                            <w:right w:val="none" w:sz="0" w:space="0" w:color="auto"/>
                          </w:divBdr>
                          <w:divsChild>
                            <w:div w:id="59359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188135">
                      <w:marLeft w:val="0"/>
                      <w:marRight w:val="0"/>
                      <w:marTop w:val="0"/>
                      <w:marBottom w:val="0"/>
                      <w:divBdr>
                        <w:top w:val="none" w:sz="0" w:space="0" w:color="auto"/>
                        <w:left w:val="none" w:sz="0" w:space="0" w:color="auto"/>
                        <w:bottom w:val="none" w:sz="0" w:space="0" w:color="auto"/>
                        <w:right w:val="none" w:sz="0" w:space="0" w:color="auto"/>
                      </w:divBdr>
                      <w:divsChild>
                        <w:div w:id="1444426213">
                          <w:marLeft w:val="0"/>
                          <w:marRight w:val="0"/>
                          <w:marTop w:val="0"/>
                          <w:marBottom w:val="0"/>
                          <w:divBdr>
                            <w:top w:val="none" w:sz="0" w:space="0" w:color="auto"/>
                            <w:left w:val="none" w:sz="0" w:space="0" w:color="auto"/>
                            <w:bottom w:val="none" w:sz="0" w:space="0" w:color="auto"/>
                            <w:right w:val="none" w:sz="0" w:space="0" w:color="auto"/>
                          </w:divBdr>
                          <w:divsChild>
                            <w:div w:id="174641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956728">
                      <w:marLeft w:val="0"/>
                      <w:marRight w:val="0"/>
                      <w:marTop w:val="0"/>
                      <w:marBottom w:val="0"/>
                      <w:divBdr>
                        <w:top w:val="none" w:sz="0" w:space="0" w:color="auto"/>
                        <w:left w:val="none" w:sz="0" w:space="0" w:color="auto"/>
                        <w:bottom w:val="none" w:sz="0" w:space="0" w:color="auto"/>
                        <w:right w:val="none" w:sz="0" w:space="0" w:color="auto"/>
                      </w:divBdr>
                      <w:divsChild>
                        <w:div w:id="1141272148">
                          <w:marLeft w:val="0"/>
                          <w:marRight w:val="0"/>
                          <w:marTop w:val="0"/>
                          <w:marBottom w:val="0"/>
                          <w:divBdr>
                            <w:top w:val="none" w:sz="0" w:space="0" w:color="auto"/>
                            <w:left w:val="none" w:sz="0" w:space="0" w:color="auto"/>
                            <w:bottom w:val="none" w:sz="0" w:space="0" w:color="auto"/>
                            <w:right w:val="none" w:sz="0" w:space="0" w:color="auto"/>
                          </w:divBdr>
                          <w:divsChild>
                            <w:div w:id="92576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585113">
                      <w:marLeft w:val="0"/>
                      <w:marRight w:val="0"/>
                      <w:marTop w:val="0"/>
                      <w:marBottom w:val="0"/>
                      <w:divBdr>
                        <w:top w:val="none" w:sz="0" w:space="0" w:color="auto"/>
                        <w:left w:val="none" w:sz="0" w:space="0" w:color="auto"/>
                        <w:bottom w:val="none" w:sz="0" w:space="0" w:color="auto"/>
                        <w:right w:val="none" w:sz="0" w:space="0" w:color="auto"/>
                      </w:divBdr>
                      <w:divsChild>
                        <w:div w:id="447354462">
                          <w:marLeft w:val="0"/>
                          <w:marRight w:val="0"/>
                          <w:marTop w:val="0"/>
                          <w:marBottom w:val="0"/>
                          <w:divBdr>
                            <w:top w:val="none" w:sz="0" w:space="0" w:color="auto"/>
                            <w:left w:val="none" w:sz="0" w:space="0" w:color="auto"/>
                            <w:bottom w:val="none" w:sz="0" w:space="0" w:color="auto"/>
                            <w:right w:val="none" w:sz="0" w:space="0" w:color="auto"/>
                          </w:divBdr>
                          <w:divsChild>
                            <w:div w:id="211034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088826">
                      <w:marLeft w:val="0"/>
                      <w:marRight w:val="0"/>
                      <w:marTop w:val="0"/>
                      <w:marBottom w:val="0"/>
                      <w:divBdr>
                        <w:top w:val="none" w:sz="0" w:space="0" w:color="auto"/>
                        <w:left w:val="none" w:sz="0" w:space="0" w:color="auto"/>
                        <w:bottom w:val="none" w:sz="0" w:space="0" w:color="auto"/>
                        <w:right w:val="none" w:sz="0" w:space="0" w:color="auto"/>
                      </w:divBdr>
                      <w:divsChild>
                        <w:div w:id="1856111024">
                          <w:marLeft w:val="0"/>
                          <w:marRight w:val="0"/>
                          <w:marTop w:val="0"/>
                          <w:marBottom w:val="0"/>
                          <w:divBdr>
                            <w:top w:val="none" w:sz="0" w:space="0" w:color="auto"/>
                            <w:left w:val="none" w:sz="0" w:space="0" w:color="auto"/>
                            <w:bottom w:val="none" w:sz="0" w:space="0" w:color="auto"/>
                            <w:right w:val="none" w:sz="0" w:space="0" w:color="auto"/>
                          </w:divBdr>
                          <w:divsChild>
                            <w:div w:id="11144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956547">
                      <w:marLeft w:val="0"/>
                      <w:marRight w:val="0"/>
                      <w:marTop w:val="0"/>
                      <w:marBottom w:val="0"/>
                      <w:divBdr>
                        <w:top w:val="none" w:sz="0" w:space="0" w:color="auto"/>
                        <w:left w:val="none" w:sz="0" w:space="0" w:color="auto"/>
                        <w:bottom w:val="none" w:sz="0" w:space="0" w:color="auto"/>
                        <w:right w:val="none" w:sz="0" w:space="0" w:color="auto"/>
                      </w:divBdr>
                      <w:divsChild>
                        <w:div w:id="2065791868">
                          <w:marLeft w:val="0"/>
                          <w:marRight w:val="0"/>
                          <w:marTop w:val="0"/>
                          <w:marBottom w:val="0"/>
                          <w:divBdr>
                            <w:top w:val="none" w:sz="0" w:space="0" w:color="auto"/>
                            <w:left w:val="none" w:sz="0" w:space="0" w:color="auto"/>
                            <w:bottom w:val="none" w:sz="0" w:space="0" w:color="auto"/>
                            <w:right w:val="none" w:sz="0" w:space="0" w:color="auto"/>
                          </w:divBdr>
                          <w:divsChild>
                            <w:div w:id="1396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004553">
                      <w:marLeft w:val="0"/>
                      <w:marRight w:val="0"/>
                      <w:marTop w:val="0"/>
                      <w:marBottom w:val="0"/>
                      <w:divBdr>
                        <w:top w:val="none" w:sz="0" w:space="0" w:color="auto"/>
                        <w:left w:val="none" w:sz="0" w:space="0" w:color="auto"/>
                        <w:bottom w:val="none" w:sz="0" w:space="0" w:color="auto"/>
                        <w:right w:val="none" w:sz="0" w:space="0" w:color="auto"/>
                      </w:divBdr>
                      <w:divsChild>
                        <w:div w:id="1822767635">
                          <w:marLeft w:val="0"/>
                          <w:marRight w:val="0"/>
                          <w:marTop w:val="0"/>
                          <w:marBottom w:val="0"/>
                          <w:divBdr>
                            <w:top w:val="none" w:sz="0" w:space="0" w:color="auto"/>
                            <w:left w:val="none" w:sz="0" w:space="0" w:color="auto"/>
                            <w:bottom w:val="none" w:sz="0" w:space="0" w:color="auto"/>
                            <w:right w:val="none" w:sz="0" w:space="0" w:color="auto"/>
                          </w:divBdr>
                          <w:divsChild>
                            <w:div w:id="206845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988328">
                      <w:marLeft w:val="0"/>
                      <w:marRight w:val="0"/>
                      <w:marTop w:val="0"/>
                      <w:marBottom w:val="0"/>
                      <w:divBdr>
                        <w:top w:val="none" w:sz="0" w:space="0" w:color="auto"/>
                        <w:left w:val="none" w:sz="0" w:space="0" w:color="auto"/>
                        <w:bottom w:val="none" w:sz="0" w:space="0" w:color="auto"/>
                        <w:right w:val="none" w:sz="0" w:space="0" w:color="auto"/>
                      </w:divBdr>
                      <w:divsChild>
                        <w:div w:id="1699314806">
                          <w:marLeft w:val="0"/>
                          <w:marRight w:val="0"/>
                          <w:marTop w:val="0"/>
                          <w:marBottom w:val="0"/>
                          <w:divBdr>
                            <w:top w:val="none" w:sz="0" w:space="0" w:color="auto"/>
                            <w:left w:val="none" w:sz="0" w:space="0" w:color="auto"/>
                            <w:bottom w:val="none" w:sz="0" w:space="0" w:color="auto"/>
                            <w:right w:val="none" w:sz="0" w:space="0" w:color="auto"/>
                          </w:divBdr>
                          <w:divsChild>
                            <w:div w:id="205045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89398">
                      <w:marLeft w:val="0"/>
                      <w:marRight w:val="0"/>
                      <w:marTop w:val="0"/>
                      <w:marBottom w:val="0"/>
                      <w:divBdr>
                        <w:top w:val="none" w:sz="0" w:space="0" w:color="auto"/>
                        <w:left w:val="none" w:sz="0" w:space="0" w:color="auto"/>
                        <w:bottom w:val="none" w:sz="0" w:space="0" w:color="auto"/>
                        <w:right w:val="none" w:sz="0" w:space="0" w:color="auto"/>
                      </w:divBdr>
                      <w:divsChild>
                        <w:div w:id="1755320456">
                          <w:marLeft w:val="0"/>
                          <w:marRight w:val="0"/>
                          <w:marTop w:val="0"/>
                          <w:marBottom w:val="0"/>
                          <w:divBdr>
                            <w:top w:val="none" w:sz="0" w:space="0" w:color="auto"/>
                            <w:left w:val="none" w:sz="0" w:space="0" w:color="auto"/>
                            <w:bottom w:val="none" w:sz="0" w:space="0" w:color="auto"/>
                            <w:right w:val="none" w:sz="0" w:space="0" w:color="auto"/>
                          </w:divBdr>
                          <w:divsChild>
                            <w:div w:id="107178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920205">
                      <w:marLeft w:val="0"/>
                      <w:marRight w:val="0"/>
                      <w:marTop w:val="0"/>
                      <w:marBottom w:val="0"/>
                      <w:divBdr>
                        <w:top w:val="none" w:sz="0" w:space="0" w:color="auto"/>
                        <w:left w:val="none" w:sz="0" w:space="0" w:color="auto"/>
                        <w:bottom w:val="none" w:sz="0" w:space="0" w:color="auto"/>
                        <w:right w:val="none" w:sz="0" w:space="0" w:color="auto"/>
                      </w:divBdr>
                      <w:divsChild>
                        <w:div w:id="1752777580">
                          <w:marLeft w:val="0"/>
                          <w:marRight w:val="0"/>
                          <w:marTop w:val="0"/>
                          <w:marBottom w:val="0"/>
                          <w:divBdr>
                            <w:top w:val="none" w:sz="0" w:space="0" w:color="auto"/>
                            <w:left w:val="none" w:sz="0" w:space="0" w:color="auto"/>
                            <w:bottom w:val="none" w:sz="0" w:space="0" w:color="auto"/>
                            <w:right w:val="none" w:sz="0" w:space="0" w:color="auto"/>
                          </w:divBdr>
                          <w:divsChild>
                            <w:div w:id="114100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519642">
                      <w:marLeft w:val="0"/>
                      <w:marRight w:val="0"/>
                      <w:marTop w:val="0"/>
                      <w:marBottom w:val="0"/>
                      <w:divBdr>
                        <w:top w:val="none" w:sz="0" w:space="0" w:color="auto"/>
                        <w:left w:val="none" w:sz="0" w:space="0" w:color="auto"/>
                        <w:bottom w:val="none" w:sz="0" w:space="0" w:color="auto"/>
                        <w:right w:val="none" w:sz="0" w:space="0" w:color="auto"/>
                      </w:divBdr>
                      <w:divsChild>
                        <w:div w:id="655300975">
                          <w:marLeft w:val="0"/>
                          <w:marRight w:val="0"/>
                          <w:marTop w:val="0"/>
                          <w:marBottom w:val="0"/>
                          <w:divBdr>
                            <w:top w:val="none" w:sz="0" w:space="0" w:color="auto"/>
                            <w:left w:val="none" w:sz="0" w:space="0" w:color="auto"/>
                            <w:bottom w:val="none" w:sz="0" w:space="0" w:color="auto"/>
                            <w:right w:val="none" w:sz="0" w:space="0" w:color="auto"/>
                          </w:divBdr>
                          <w:divsChild>
                            <w:div w:id="58322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014156">
                      <w:marLeft w:val="0"/>
                      <w:marRight w:val="0"/>
                      <w:marTop w:val="0"/>
                      <w:marBottom w:val="0"/>
                      <w:divBdr>
                        <w:top w:val="none" w:sz="0" w:space="0" w:color="auto"/>
                        <w:left w:val="none" w:sz="0" w:space="0" w:color="auto"/>
                        <w:bottom w:val="none" w:sz="0" w:space="0" w:color="auto"/>
                        <w:right w:val="none" w:sz="0" w:space="0" w:color="auto"/>
                      </w:divBdr>
                      <w:divsChild>
                        <w:div w:id="333148191">
                          <w:marLeft w:val="0"/>
                          <w:marRight w:val="0"/>
                          <w:marTop w:val="0"/>
                          <w:marBottom w:val="0"/>
                          <w:divBdr>
                            <w:top w:val="none" w:sz="0" w:space="0" w:color="auto"/>
                            <w:left w:val="none" w:sz="0" w:space="0" w:color="auto"/>
                            <w:bottom w:val="none" w:sz="0" w:space="0" w:color="auto"/>
                            <w:right w:val="none" w:sz="0" w:space="0" w:color="auto"/>
                          </w:divBdr>
                          <w:divsChild>
                            <w:div w:id="70309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752311">
                      <w:marLeft w:val="0"/>
                      <w:marRight w:val="0"/>
                      <w:marTop w:val="0"/>
                      <w:marBottom w:val="0"/>
                      <w:divBdr>
                        <w:top w:val="none" w:sz="0" w:space="0" w:color="auto"/>
                        <w:left w:val="none" w:sz="0" w:space="0" w:color="auto"/>
                        <w:bottom w:val="none" w:sz="0" w:space="0" w:color="auto"/>
                        <w:right w:val="none" w:sz="0" w:space="0" w:color="auto"/>
                      </w:divBdr>
                      <w:divsChild>
                        <w:div w:id="252977762">
                          <w:marLeft w:val="0"/>
                          <w:marRight w:val="0"/>
                          <w:marTop w:val="0"/>
                          <w:marBottom w:val="0"/>
                          <w:divBdr>
                            <w:top w:val="none" w:sz="0" w:space="0" w:color="auto"/>
                            <w:left w:val="none" w:sz="0" w:space="0" w:color="auto"/>
                            <w:bottom w:val="none" w:sz="0" w:space="0" w:color="auto"/>
                            <w:right w:val="none" w:sz="0" w:space="0" w:color="auto"/>
                          </w:divBdr>
                          <w:divsChild>
                            <w:div w:id="108352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882276">
                      <w:marLeft w:val="0"/>
                      <w:marRight w:val="0"/>
                      <w:marTop w:val="0"/>
                      <w:marBottom w:val="0"/>
                      <w:divBdr>
                        <w:top w:val="none" w:sz="0" w:space="0" w:color="auto"/>
                        <w:left w:val="none" w:sz="0" w:space="0" w:color="auto"/>
                        <w:bottom w:val="none" w:sz="0" w:space="0" w:color="auto"/>
                        <w:right w:val="none" w:sz="0" w:space="0" w:color="auto"/>
                      </w:divBdr>
                      <w:divsChild>
                        <w:div w:id="544876819">
                          <w:marLeft w:val="0"/>
                          <w:marRight w:val="0"/>
                          <w:marTop w:val="0"/>
                          <w:marBottom w:val="0"/>
                          <w:divBdr>
                            <w:top w:val="none" w:sz="0" w:space="0" w:color="auto"/>
                            <w:left w:val="none" w:sz="0" w:space="0" w:color="auto"/>
                            <w:bottom w:val="none" w:sz="0" w:space="0" w:color="auto"/>
                            <w:right w:val="none" w:sz="0" w:space="0" w:color="auto"/>
                          </w:divBdr>
                          <w:divsChild>
                            <w:div w:id="65175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838126">
                      <w:marLeft w:val="0"/>
                      <w:marRight w:val="0"/>
                      <w:marTop w:val="0"/>
                      <w:marBottom w:val="0"/>
                      <w:divBdr>
                        <w:top w:val="none" w:sz="0" w:space="0" w:color="auto"/>
                        <w:left w:val="none" w:sz="0" w:space="0" w:color="auto"/>
                        <w:bottom w:val="none" w:sz="0" w:space="0" w:color="auto"/>
                        <w:right w:val="none" w:sz="0" w:space="0" w:color="auto"/>
                      </w:divBdr>
                      <w:divsChild>
                        <w:div w:id="1877307381">
                          <w:marLeft w:val="0"/>
                          <w:marRight w:val="0"/>
                          <w:marTop w:val="0"/>
                          <w:marBottom w:val="0"/>
                          <w:divBdr>
                            <w:top w:val="none" w:sz="0" w:space="0" w:color="auto"/>
                            <w:left w:val="none" w:sz="0" w:space="0" w:color="auto"/>
                            <w:bottom w:val="none" w:sz="0" w:space="0" w:color="auto"/>
                            <w:right w:val="none" w:sz="0" w:space="0" w:color="auto"/>
                          </w:divBdr>
                          <w:divsChild>
                            <w:div w:id="142969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051572">
                      <w:marLeft w:val="0"/>
                      <w:marRight w:val="0"/>
                      <w:marTop w:val="0"/>
                      <w:marBottom w:val="0"/>
                      <w:divBdr>
                        <w:top w:val="none" w:sz="0" w:space="0" w:color="auto"/>
                        <w:left w:val="none" w:sz="0" w:space="0" w:color="auto"/>
                        <w:bottom w:val="none" w:sz="0" w:space="0" w:color="auto"/>
                        <w:right w:val="none" w:sz="0" w:space="0" w:color="auto"/>
                      </w:divBdr>
                      <w:divsChild>
                        <w:div w:id="945503249">
                          <w:marLeft w:val="0"/>
                          <w:marRight w:val="0"/>
                          <w:marTop w:val="0"/>
                          <w:marBottom w:val="0"/>
                          <w:divBdr>
                            <w:top w:val="none" w:sz="0" w:space="0" w:color="auto"/>
                            <w:left w:val="none" w:sz="0" w:space="0" w:color="auto"/>
                            <w:bottom w:val="none" w:sz="0" w:space="0" w:color="auto"/>
                            <w:right w:val="none" w:sz="0" w:space="0" w:color="auto"/>
                          </w:divBdr>
                          <w:divsChild>
                            <w:div w:id="18128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15847">
                      <w:marLeft w:val="0"/>
                      <w:marRight w:val="0"/>
                      <w:marTop w:val="0"/>
                      <w:marBottom w:val="0"/>
                      <w:divBdr>
                        <w:top w:val="none" w:sz="0" w:space="0" w:color="auto"/>
                        <w:left w:val="none" w:sz="0" w:space="0" w:color="auto"/>
                        <w:bottom w:val="none" w:sz="0" w:space="0" w:color="auto"/>
                        <w:right w:val="none" w:sz="0" w:space="0" w:color="auto"/>
                      </w:divBdr>
                      <w:divsChild>
                        <w:div w:id="1883513810">
                          <w:marLeft w:val="0"/>
                          <w:marRight w:val="0"/>
                          <w:marTop w:val="0"/>
                          <w:marBottom w:val="0"/>
                          <w:divBdr>
                            <w:top w:val="none" w:sz="0" w:space="0" w:color="auto"/>
                            <w:left w:val="none" w:sz="0" w:space="0" w:color="auto"/>
                            <w:bottom w:val="none" w:sz="0" w:space="0" w:color="auto"/>
                            <w:right w:val="none" w:sz="0" w:space="0" w:color="auto"/>
                          </w:divBdr>
                          <w:divsChild>
                            <w:div w:id="75255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292968">
                      <w:marLeft w:val="0"/>
                      <w:marRight w:val="0"/>
                      <w:marTop w:val="0"/>
                      <w:marBottom w:val="0"/>
                      <w:divBdr>
                        <w:top w:val="none" w:sz="0" w:space="0" w:color="auto"/>
                        <w:left w:val="none" w:sz="0" w:space="0" w:color="auto"/>
                        <w:bottom w:val="none" w:sz="0" w:space="0" w:color="auto"/>
                        <w:right w:val="none" w:sz="0" w:space="0" w:color="auto"/>
                      </w:divBdr>
                      <w:divsChild>
                        <w:div w:id="182208873">
                          <w:marLeft w:val="0"/>
                          <w:marRight w:val="0"/>
                          <w:marTop w:val="0"/>
                          <w:marBottom w:val="0"/>
                          <w:divBdr>
                            <w:top w:val="none" w:sz="0" w:space="0" w:color="auto"/>
                            <w:left w:val="none" w:sz="0" w:space="0" w:color="auto"/>
                            <w:bottom w:val="none" w:sz="0" w:space="0" w:color="auto"/>
                            <w:right w:val="none" w:sz="0" w:space="0" w:color="auto"/>
                          </w:divBdr>
                          <w:divsChild>
                            <w:div w:id="122934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563505">
                      <w:marLeft w:val="0"/>
                      <w:marRight w:val="0"/>
                      <w:marTop w:val="0"/>
                      <w:marBottom w:val="0"/>
                      <w:divBdr>
                        <w:top w:val="none" w:sz="0" w:space="0" w:color="auto"/>
                        <w:left w:val="none" w:sz="0" w:space="0" w:color="auto"/>
                        <w:bottom w:val="none" w:sz="0" w:space="0" w:color="auto"/>
                        <w:right w:val="none" w:sz="0" w:space="0" w:color="auto"/>
                      </w:divBdr>
                      <w:divsChild>
                        <w:div w:id="2125339505">
                          <w:marLeft w:val="0"/>
                          <w:marRight w:val="0"/>
                          <w:marTop w:val="0"/>
                          <w:marBottom w:val="0"/>
                          <w:divBdr>
                            <w:top w:val="none" w:sz="0" w:space="0" w:color="auto"/>
                            <w:left w:val="none" w:sz="0" w:space="0" w:color="auto"/>
                            <w:bottom w:val="none" w:sz="0" w:space="0" w:color="auto"/>
                            <w:right w:val="none" w:sz="0" w:space="0" w:color="auto"/>
                          </w:divBdr>
                          <w:divsChild>
                            <w:div w:id="86711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521534">
                      <w:marLeft w:val="0"/>
                      <w:marRight w:val="0"/>
                      <w:marTop w:val="0"/>
                      <w:marBottom w:val="0"/>
                      <w:divBdr>
                        <w:top w:val="none" w:sz="0" w:space="0" w:color="auto"/>
                        <w:left w:val="none" w:sz="0" w:space="0" w:color="auto"/>
                        <w:bottom w:val="none" w:sz="0" w:space="0" w:color="auto"/>
                        <w:right w:val="none" w:sz="0" w:space="0" w:color="auto"/>
                      </w:divBdr>
                      <w:divsChild>
                        <w:div w:id="640379817">
                          <w:marLeft w:val="0"/>
                          <w:marRight w:val="0"/>
                          <w:marTop w:val="0"/>
                          <w:marBottom w:val="0"/>
                          <w:divBdr>
                            <w:top w:val="none" w:sz="0" w:space="0" w:color="auto"/>
                            <w:left w:val="none" w:sz="0" w:space="0" w:color="auto"/>
                            <w:bottom w:val="none" w:sz="0" w:space="0" w:color="auto"/>
                            <w:right w:val="none" w:sz="0" w:space="0" w:color="auto"/>
                          </w:divBdr>
                          <w:divsChild>
                            <w:div w:id="104294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483065">
                      <w:marLeft w:val="0"/>
                      <w:marRight w:val="0"/>
                      <w:marTop w:val="0"/>
                      <w:marBottom w:val="0"/>
                      <w:divBdr>
                        <w:top w:val="none" w:sz="0" w:space="0" w:color="auto"/>
                        <w:left w:val="none" w:sz="0" w:space="0" w:color="auto"/>
                        <w:bottom w:val="none" w:sz="0" w:space="0" w:color="auto"/>
                        <w:right w:val="none" w:sz="0" w:space="0" w:color="auto"/>
                      </w:divBdr>
                      <w:divsChild>
                        <w:div w:id="696002774">
                          <w:marLeft w:val="0"/>
                          <w:marRight w:val="0"/>
                          <w:marTop w:val="0"/>
                          <w:marBottom w:val="0"/>
                          <w:divBdr>
                            <w:top w:val="none" w:sz="0" w:space="0" w:color="auto"/>
                            <w:left w:val="none" w:sz="0" w:space="0" w:color="auto"/>
                            <w:bottom w:val="none" w:sz="0" w:space="0" w:color="auto"/>
                            <w:right w:val="none" w:sz="0" w:space="0" w:color="auto"/>
                          </w:divBdr>
                          <w:divsChild>
                            <w:div w:id="126125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093044">
                      <w:marLeft w:val="0"/>
                      <w:marRight w:val="0"/>
                      <w:marTop w:val="0"/>
                      <w:marBottom w:val="0"/>
                      <w:divBdr>
                        <w:top w:val="none" w:sz="0" w:space="0" w:color="auto"/>
                        <w:left w:val="none" w:sz="0" w:space="0" w:color="auto"/>
                        <w:bottom w:val="none" w:sz="0" w:space="0" w:color="auto"/>
                        <w:right w:val="none" w:sz="0" w:space="0" w:color="auto"/>
                      </w:divBdr>
                      <w:divsChild>
                        <w:div w:id="1096360444">
                          <w:marLeft w:val="0"/>
                          <w:marRight w:val="0"/>
                          <w:marTop w:val="0"/>
                          <w:marBottom w:val="0"/>
                          <w:divBdr>
                            <w:top w:val="none" w:sz="0" w:space="0" w:color="auto"/>
                            <w:left w:val="none" w:sz="0" w:space="0" w:color="auto"/>
                            <w:bottom w:val="none" w:sz="0" w:space="0" w:color="auto"/>
                            <w:right w:val="none" w:sz="0" w:space="0" w:color="auto"/>
                          </w:divBdr>
                          <w:divsChild>
                            <w:div w:id="139435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624082">
                      <w:marLeft w:val="0"/>
                      <w:marRight w:val="0"/>
                      <w:marTop w:val="0"/>
                      <w:marBottom w:val="0"/>
                      <w:divBdr>
                        <w:top w:val="none" w:sz="0" w:space="0" w:color="auto"/>
                        <w:left w:val="none" w:sz="0" w:space="0" w:color="auto"/>
                        <w:bottom w:val="none" w:sz="0" w:space="0" w:color="auto"/>
                        <w:right w:val="none" w:sz="0" w:space="0" w:color="auto"/>
                      </w:divBdr>
                      <w:divsChild>
                        <w:div w:id="1459110572">
                          <w:marLeft w:val="0"/>
                          <w:marRight w:val="0"/>
                          <w:marTop w:val="0"/>
                          <w:marBottom w:val="0"/>
                          <w:divBdr>
                            <w:top w:val="none" w:sz="0" w:space="0" w:color="auto"/>
                            <w:left w:val="none" w:sz="0" w:space="0" w:color="auto"/>
                            <w:bottom w:val="none" w:sz="0" w:space="0" w:color="auto"/>
                            <w:right w:val="none" w:sz="0" w:space="0" w:color="auto"/>
                          </w:divBdr>
                          <w:divsChild>
                            <w:div w:id="110264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768613">
                      <w:marLeft w:val="0"/>
                      <w:marRight w:val="0"/>
                      <w:marTop w:val="0"/>
                      <w:marBottom w:val="0"/>
                      <w:divBdr>
                        <w:top w:val="none" w:sz="0" w:space="0" w:color="auto"/>
                        <w:left w:val="none" w:sz="0" w:space="0" w:color="auto"/>
                        <w:bottom w:val="none" w:sz="0" w:space="0" w:color="auto"/>
                        <w:right w:val="none" w:sz="0" w:space="0" w:color="auto"/>
                      </w:divBdr>
                      <w:divsChild>
                        <w:div w:id="2129815734">
                          <w:marLeft w:val="0"/>
                          <w:marRight w:val="0"/>
                          <w:marTop w:val="0"/>
                          <w:marBottom w:val="0"/>
                          <w:divBdr>
                            <w:top w:val="none" w:sz="0" w:space="0" w:color="auto"/>
                            <w:left w:val="none" w:sz="0" w:space="0" w:color="auto"/>
                            <w:bottom w:val="none" w:sz="0" w:space="0" w:color="auto"/>
                            <w:right w:val="none" w:sz="0" w:space="0" w:color="auto"/>
                          </w:divBdr>
                          <w:divsChild>
                            <w:div w:id="13016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659199">
                      <w:marLeft w:val="0"/>
                      <w:marRight w:val="0"/>
                      <w:marTop w:val="0"/>
                      <w:marBottom w:val="0"/>
                      <w:divBdr>
                        <w:top w:val="none" w:sz="0" w:space="0" w:color="auto"/>
                        <w:left w:val="none" w:sz="0" w:space="0" w:color="auto"/>
                        <w:bottom w:val="none" w:sz="0" w:space="0" w:color="auto"/>
                        <w:right w:val="none" w:sz="0" w:space="0" w:color="auto"/>
                      </w:divBdr>
                      <w:divsChild>
                        <w:div w:id="240724081">
                          <w:marLeft w:val="0"/>
                          <w:marRight w:val="0"/>
                          <w:marTop w:val="0"/>
                          <w:marBottom w:val="0"/>
                          <w:divBdr>
                            <w:top w:val="none" w:sz="0" w:space="0" w:color="auto"/>
                            <w:left w:val="none" w:sz="0" w:space="0" w:color="auto"/>
                            <w:bottom w:val="none" w:sz="0" w:space="0" w:color="auto"/>
                            <w:right w:val="none" w:sz="0" w:space="0" w:color="auto"/>
                          </w:divBdr>
                          <w:divsChild>
                            <w:div w:id="99367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052619">
                      <w:marLeft w:val="0"/>
                      <w:marRight w:val="0"/>
                      <w:marTop w:val="0"/>
                      <w:marBottom w:val="0"/>
                      <w:divBdr>
                        <w:top w:val="none" w:sz="0" w:space="0" w:color="auto"/>
                        <w:left w:val="none" w:sz="0" w:space="0" w:color="auto"/>
                        <w:bottom w:val="none" w:sz="0" w:space="0" w:color="auto"/>
                        <w:right w:val="none" w:sz="0" w:space="0" w:color="auto"/>
                      </w:divBdr>
                      <w:divsChild>
                        <w:div w:id="1780447820">
                          <w:marLeft w:val="0"/>
                          <w:marRight w:val="0"/>
                          <w:marTop w:val="0"/>
                          <w:marBottom w:val="0"/>
                          <w:divBdr>
                            <w:top w:val="none" w:sz="0" w:space="0" w:color="auto"/>
                            <w:left w:val="none" w:sz="0" w:space="0" w:color="auto"/>
                            <w:bottom w:val="none" w:sz="0" w:space="0" w:color="auto"/>
                            <w:right w:val="none" w:sz="0" w:space="0" w:color="auto"/>
                          </w:divBdr>
                          <w:divsChild>
                            <w:div w:id="68081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350395">
                      <w:marLeft w:val="0"/>
                      <w:marRight w:val="0"/>
                      <w:marTop w:val="0"/>
                      <w:marBottom w:val="0"/>
                      <w:divBdr>
                        <w:top w:val="none" w:sz="0" w:space="0" w:color="auto"/>
                        <w:left w:val="none" w:sz="0" w:space="0" w:color="auto"/>
                        <w:bottom w:val="none" w:sz="0" w:space="0" w:color="auto"/>
                        <w:right w:val="none" w:sz="0" w:space="0" w:color="auto"/>
                      </w:divBdr>
                      <w:divsChild>
                        <w:div w:id="332103155">
                          <w:marLeft w:val="0"/>
                          <w:marRight w:val="0"/>
                          <w:marTop w:val="0"/>
                          <w:marBottom w:val="0"/>
                          <w:divBdr>
                            <w:top w:val="none" w:sz="0" w:space="0" w:color="auto"/>
                            <w:left w:val="none" w:sz="0" w:space="0" w:color="auto"/>
                            <w:bottom w:val="none" w:sz="0" w:space="0" w:color="auto"/>
                            <w:right w:val="none" w:sz="0" w:space="0" w:color="auto"/>
                          </w:divBdr>
                          <w:divsChild>
                            <w:div w:id="164358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567136">
                      <w:marLeft w:val="0"/>
                      <w:marRight w:val="0"/>
                      <w:marTop w:val="0"/>
                      <w:marBottom w:val="0"/>
                      <w:divBdr>
                        <w:top w:val="none" w:sz="0" w:space="0" w:color="auto"/>
                        <w:left w:val="none" w:sz="0" w:space="0" w:color="auto"/>
                        <w:bottom w:val="none" w:sz="0" w:space="0" w:color="auto"/>
                        <w:right w:val="none" w:sz="0" w:space="0" w:color="auto"/>
                      </w:divBdr>
                      <w:divsChild>
                        <w:div w:id="1614440574">
                          <w:marLeft w:val="0"/>
                          <w:marRight w:val="0"/>
                          <w:marTop w:val="0"/>
                          <w:marBottom w:val="0"/>
                          <w:divBdr>
                            <w:top w:val="none" w:sz="0" w:space="0" w:color="auto"/>
                            <w:left w:val="none" w:sz="0" w:space="0" w:color="auto"/>
                            <w:bottom w:val="none" w:sz="0" w:space="0" w:color="auto"/>
                            <w:right w:val="none" w:sz="0" w:space="0" w:color="auto"/>
                          </w:divBdr>
                          <w:divsChild>
                            <w:div w:id="18738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074208">
                      <w:marLeft w:val="0"/>
                      <w:marRight w:val="0"/>
                      <w:marTop w:val="0"/>
                      <w:marBottom w:val="0"/>
                      <w:divBdr>
                        <w:top w:val="none" w:sz="0" w:space="0" w:color="auto"/>
                        <w:left w:val="none" w:sz="0" w:space="0" w:color="auto"/>
                        <w:bottom w:val="none" w:sz="0" w:space="0" w:color="auto"/>
                        <w:right w:val="none" w:sz="0" w:space="0" w:color="auto"/>
                      </w:divBdr>
                      <w:divsChild>
                        <w:div w:id="1581406130">
                          <w:marLeft w:val="0"/>
                          <w:marRight w:val="0"/>
                          <w:marTop w:val="0"/>
                          <w:marBottom w:val="0"/>
                          <w:divBdr>
                            <w:top w:val="none" w:sz="0" w:space="0" w:color="auto"/>
                            <w:left w:val="none" w:sz="0" w:space="0" w:color="auto"/>
                            <w:bottom w:val="none" w:sz="0" w:space="0" w:color="auto"/>
                            <w:right w:val="none" w:sz="0" w:space="0" w:color="auto"/>
                          </w:divBdr>
                          <w:divsChild>
                            <w:div w:id="146873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668252">
                      <w:marLeft w:val="0"/>
                      <w:marRight w:val="0"/>
                      <w:marTop w:val="0"/>
                      <w:marBottom w:val="0"/>
                      <w:divBdr>
                        <w:top w:val="none" w:sz="0" w:space="0" w:color="auto"/>
                        <w:left w:val="none" w:sz="0" w:space="0" w:color="auto"/>
                        <w:bottom w:val="none" w:sz="0" w:space="0" w:color="auto"/>
                        <w:right w:val="none" w:sz="0" w:space="0" w:color="auto"/>
                      </w:divBdr>
                      <w:divsChild>
                        <w:div w:id="1364555527">
                          <w:marLeft w:val="0"/>
                          <w:marRight w:val="0"/>
                          <w:marTop w:val="0"/>
                          <w:marBottom w:val="0"/>
                          <w:divBdr>
                            <w:top w:val="none" w:sz="0" w:space="0" w:color="auto"/>
                            <w:left w:val="none" w:sz="0" w:space="0" w:color="auto"/>
                            <w:bottom w:val="none" w:sz="0" w:space="0" w:color="auto"/>
                            <w:right w:val="none" w:sz="0" w:space="0" w:color="auto"/>
                          </w:divBdr>
                          <w:divsChild>
                            <w:div w:id="119441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576306">
                      <w:marLeft w:val="0"/>
                      <w:marRight w:val="0"/>
                      <w:marTop w:val="0"/>
                      <w:marBottom w:val="0"/>
                      <w:divBdr>
                        <w:top w:val="none" w:sz="0" w:space="0" w:color="auto"/>
                        <w:left w:val="none" w:sz="0" w:space="0" w:color="auto"/>
                        <w:bottom w:val="none" w:sz="0" w:space="0" w:color="auto"/>
                        <w:right w:val="none" w:sz="0" w:space="0" w:color="auto"/>
                      </w:divBdr>
                      <w:divsChild>
                        <w:div w:id="352415157">
                          <w:marLeft w:val="0"/>
                          <w:marRight w:val="0"/>
                          <w:marTop w:val="0"/>
                          <w:marBottom w:val="0"/>
                          <w:divBdr>
                            <w:top w:val="none" w:sz="0" w:space="0" w:color="auto"/>
                            <w:left w:val="none" w:sz="0" w:space="0" w:color="auto"/>
                            <w:bottom w:val="none" w:sz="0" w:space="0" w:color="auto"/>
                            <w:right w:val="none" w:sz="0" w:space="0" w:color="auto"/>
                          </w:divBdr>
                          <w:divsChild>
                            <w:div w:id="16266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86114">
                      <w:marLeft w:val="0"/>
                      <w:marRight w:val="0"/>
                      <w:marTop w:val="0"/>
                      <w:marBottom w:val="0"/>
                      <w:divBdr>
                        <w:top w:val="none" w:sz="0" w:space="0" w:color="auto"/>
                        <w:left w:val="none" w:sz="0" w:space="0" w:color="auto"/>
                        <w:bottom w:val="none" w:sz="0" w:space="0" w:color="auto"/>
                        <w:right w:val="none" w:sz="0" w:space="0" w:color="auto"/>
                      </w:divBdr>
                      <w:divsChild>
                        <w:div w:id="1378503305">
                          <w:marLeft w:val="0"/>
                          <w:marRight w:val="0"/>
                          <w:marTop w:val="0"/>
                          <w:marBottom w:val="0"/>
                          <w:divBdr>
                            <w:top w:val="none" w:sz="0" w:space="0" w:color="auto"/>
                            <w:left w:val="none" w:sz="0" w:space="0" w:color="auto"/>
                            <w:bottom w:val="none" w:sz="0" w:space="0" w:color="auto"/>
                            <w:right w:val="none" w:sz="0" w:space="0" w:color="auto"/>
                          </w:divBdr>
                          <w:divsChild>
                            <w:div w:id="9772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79223">
                      <w:marLeft w:val="0"/>
                      <w:marRight w:val="0"/>
                      <w:marTop w:val="0"/>
                      <w:marBottom w:val="0"/>
                      <w:divBdr>
                        <w:top w:val="none" w:sz="0" w:space="0" w:color="auto"/>
                        <w:left w:val="none" w:sz="0" w:space="0" w:color="auto"/>
                        <w:bottom w:val="none" w:sz="0" w:space="0" w:color="auto"/>
                        <w:right w:val="none" w:sz="0" w:space="0" w:color="auto"/>
                      </w:divBdr>
                      <w:divsChild>
                        <w:div w:id="788083632">
                          <w:marLeft w:val="0"/>
                          <w:marRight w:val="0"/>
                          <w:marTop w:val="0"/>
                          <w:marBottom w:val="0"/>
                          <w:divBdr>
                            <w:top w:val="none" w:sz="0" w:space="0" w:color="auto"/>
                            <w:left w:val="none" w:sz="0" w:space="0" w:color="auto"/>
                            <w:bottom w:val="none" w:sz="0" w:space="0" w:color="auto"/>
                            <w:right w:val="none" w:sz="0" w:space="0" w:color="auto"/>
                          </w:divBdr>
                          <w:divsChild>
                            <w:div w:id="89666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934569">
                      <w:marLeft w:val="0"/>
                      <w:marRight w:val="0"/>
                      <w:marTop w:val="0"/>
                      <w:marBottom w:val="0"/>
                      <w:divBdr>
                        <w:top w:val="none" w:sz="0" w:space="0" w:color="auto"/>
                        <w:left w:val="none" w:sz="0" w:space="0" w:color="auto"/>
                        <w:bottom w:val="none" w:sz="0" w:space="0" w:color="auto"/>
                        <w:right w:val="none" w:sz="0" w:space="0" w:color="auto"/>
                      </w:divBdr>
                      <w:divsChild>
                        <w:div w:id="422726234">
                          <w:marLeft w:val="0"/>
                          <w:marRight w:val="0"/>
                          <w:marTop w:val="0"/>
                          <w:marBottom w:val="0"/>
                          <w:divBdr>
                            <w:top w:val="none" w:sz="0" w:space="0" w:color="auto"/>
                            <w:left w:val="none" w:sz="0" w:space="0" w:color="auto"/>
                            <w:bottom w:val="none" w:sz="0" w:space="0" w:color="auto"/>
                            <w:right w:val="none" w:sz="0" w:space="0" w:color="auto"/>
                          </w:divBdr>
                          <w:divsChild>
                            <w:div w:id="209361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475026">
                      <w:marLeft w:val="0"/>
                      <w:marRight w:val="0"/>
                      <w:marTop w:val="0"/>
                      <w:marBottom w:val="0"/>
                      <w:divBdr>
                        <w:top w:val="none" w:sz="0" w:space="0" w:color="auto"/>
                        <w:left w:val="none" w:sz="0" w:space="0" w:color="auto"/>
                        <w:bottom w:val="none" w:sz="0" w:space="0" w:color="auto"/>
                        <w:right w:val="none" w:sz="0" w:space="0" w:color="auto"/>
                      </w:divBdr>
                      <w:divsChild>
                        <w:div w:id="253899240">
                          <w:marLeft w:val="0"/>
                          <w:marRight w:val="0"/>
                          <w:marTop w:val="0"/>
                          <w:marBottom w:val="0"/>
                          <w:divBdr>
                            <w:top w:val="none" w:sz="0" w:space="0" w:color="auto"/>
                            <w:left w:val="none" w:sz="0" w:space="0" w:color="auto"/>
                            <w:bottom w:val="none" w:sz="0" w:space="0" w:color="auto"/>
                            <w:right w:val="none" w:sz="0" w:space="0" w:color="auto"/>
                          </w:divBdr>
                          <w:divsChild>
                            <w:div w:id="48119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18415">
                      <w:marLeft w:val="0"/>
                      <w:marRight w:val="0"/>
                      <w:marTop w:val="0"/>
                      <w:marBottom w:val="0"/>
                      <w:divBdr>
                        <w:top w:val="none" w:sz="0" w:space="0" w:color="auto"/>
                        <w:left w:val="none" w:sz="0" w:space="0" w:color="auto"/>
                        <w:bottom w:val="none" w:sz="0" w:space="0" w:color="auto"/>
                        <w:right w:val="none" w:sz="0" w:space="0" w:color="auto"/>
                      </w:divBdr>
                      <w:divsChild>
                        <w:div w:id="1077361819">
                          <w:marLeft w:val="0"/>
                          <w:marRight w:val="0"/>
                          <w:marTop w:val="0"/>
                          <w:marBottom w:val="0"/>
                          <w:divBdr>
                            <w:top w:val="none" w:sz="0" w:space="0" w:color="auto"/>
                            <w:left w:val="none" w:sz="0" w:space="0" w:color="auto"/>
                            <w:bottom w:val="none" w:sz="0" w:space="0" w:color="auto"/>
                            <w:right w:val="none" w:sz="0" w:space="0" w:color="auto"/>
                          </w:divBdr>
                          <w:divsChild>
                            <w:div w:id="151939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275175">
                      <w:marLeft w:val="0"/>
                      <w:marRight w:val="0"/>
                      <w:marTop w:val="0"/>
                      <w:marBottom w:val="0"/>
                      <w:divBdr>
                        <w:top w:val="none" w:sz="0" w:space="0" w:color="auto"/>
                        <w:left w:val="none" w:sz="0" w:space="0" w:color="auto"/>
                        <w:bottom w:val="none" w:sz="0" w:space="0" w:color="auto"/>
                        <w:right w:val="none" w:sz="0" w:space="0" w:color="auto"/>
                      </w:divBdr>
                      <w:divsChild>
                        <w:div w:id="382406507">
                          <w:marLeft w:val="0"/>
                          <w:marRight w:val="0"/>
                          <w:marTop w:val="0"/>
                          <w:marBottom w:val="0"/>
                          <w:divBdr>
                            <w:top w:val="none" w:sz="0" w:space="0" w:color="auto"/>
                            <w:left w:val="none" w:sz="0" w:space="0" w:color="auto"/>
                            <w:bottom w:val="none" w:sz="0" w:space="0" w:color="auto"/>
                            <w:right w:val="none" w:sz="0" w:space="0" w:color="auto"/>
                          </w:divBdr>
                          <w:divsChild>
                            <w:div w:id="13186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741064">
                      <w:marLeft w:val="0"/>
                      <w:marRight w:val="0"/>
                      <w:marTop w:val="0"/>
                      <w:marBottom w:val="0"/>
                      <w:divBdr>
                        <w:top w:val="none" w:sz="0" w:space="0" w:color="auto"/>
                        <w:left w:val="none" w:sz="0" w:space="0" w:color="auto"/>
                        <w:bottom w:val="none" w:sz="0" w:space="0" w:color="auto"/>
                        <w:right w:val="none" w:sz="0" w:space="0" w:color="auto"/>
                      </w:divBdr>
                      <w:divsChild>
                        <w:div w:id="495459555">
                          <w:marLeft w:val="0"/>
                          <w:marRight w:val="0"/>
                          <w:marTop w:val="0"/>
                          <w:marBottom w:val="0"/>
                          <w:divBdr>
                            <w:top w:val="none" w:sz="0" w:space="0" w:color="auto"/>
                            <w:left w:val="none" w:sz="0" w:space="0" w:color="auto"/>
                            <w:bottom w:val="none" w:sz="0" w:space="0" w:color="auto"/>
                            <w:right w:val="none" w:sz="0" w:space="0" w:color="auto"/>
                          </w:divBdr>
                          <w:divsChild>
                            <w:div w:id="114820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715161">
                      <w:marLeft w:val="0"/>
                      <w:marRight w:val="0"/>
                      <w:marTop w:val="0"/>
                      <w:marBottom w:val="0"/>
                      <w:divBdr>
                        <w:top w:val="none" w:sz="0" w:space="0" w:color="auto"/>
                        <w:left w:val="none" w:sz="0" w:space="0" w:color="auto"/>
                        <w:bottom w:val="none" w:sz="0" w:space="0" w:color="auto"/>
                        <w:right w:val="none" w:sz="0" w:space="0" w:color="auto"/>
                      </w:divBdr>
                      <w:divsChild>
                        <w:div w:id="1322269953">
                          <w:marLeft w:val="0"/>
                          <w:marRight w:val="0"/>
                          <w:marTop w:val="0"/>
                          <w:marBottom w:val="0"/>
                          <w:divBdr>
                            <w:top w:val="none" w:sz="0" w:space="0" w:color="auto"/>
                            <w:left w:val="none" w:sz="0" w:space="0" w:color="auto"/>
                            <w:bottom w:val="none" w:sz="0" w:space="0" w:color="auto"/>
                            <w:right w:val="none" w:sz="0" w:space="0" w:color="auto"/>
                          </w:divBdr>
                          <w:divsChild>
                            <w:div w:id="208734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763917">
                      <w:marLeft w:val="0"/>
                      <w:marRight w:val="0"/>
                      <w:marTop w:val="0"/>
                      <w:marBottom w:val="0"/>
                      <w:divBdr>
                        <w:top w:val="none" w:sz="0" w:space="0" w:color="auto"/>
                        <w:left w:val="none" w:sz="0" w:space="0" w:color="auto"/>
                        <w:bottom w:val="none" w:sz="0" w:space="0" w:color="auto"/>
                        <w:right w:val="none" w:sz="0" w:space="0" w:color="auto"/>
                      </w:divBdr>
                      <w:divsChild>
                        <w:div w:id="1877811315">
                          <w:marLeft w:val="0"/>
                          <w:marRight w:val="0"/>
                          <w:marTop w:val="0"/>
                          <w:marBottom w:val="0"/>
                          <w:divBdr>
                            <w:top w:val="none" w:sz="0" w:space="0" w:color="auto"/>
                            <w:left w:val="none" w:sz="0" w:space="0" w:color="auto"/>
                            <w:bottom w:val="none" w:sz="0" w:space="0" w:color="auto"/>
                            <w:right w:val="none" w:sz="0" w:space="0" w:color="auto"/>
                          </w:divBdr>
                          <w:divsChild>
                            <w:div w:id="63964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704667">
                      <w:marLeft w:val="0"/>
                      <w:marRight w:val="0"/>
                      <w:marTop w:val="0"/>
                      <w:marBottom w:val="0"/>
                      <w:divBdr>
                        <w:top w:val="none" w:sz="0" w:space="0" w:color="auto"/>
                        <w:left w:val="none" w:sz="0" w:space="0" w:color="auto"/>
                        <w:bottom w:val="none" w:sz="0" w:space="0" w:color="auto"/>
                        <w:right w:val="none" w:sz="0" w:space="0" w:color="auto"/>
                      </w:divBdr>
                      <w:divsChild>
                        <w:div w:id="1982036968">
                          <w:marLeft w:val="0"/>
                          <w:marRight w:val="0"/>
                          <w:marTop w:val="0"/>
                          <w:marBottom w:val="0"/>
                          <w:divBdr>
                            <w:top w:val="none" w:sz="0" w:space="0" w:color="auto"/>
                            <w:left w:val="none" w:sz="0" w:space="0" w:color="auto"/>
                            <w:bottom w:val="none" w:sz="0" w:space="0" w:color="auto"/>
                            <w:right w:val="none" w:sz="0" w:space="0" w:color="auto"/>
                          </w:divBdr>
                          <w:divsChild>
                            <w:div w:id="168270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899020">
                      <w:marLeft w:val="0"/>
                      <w:marRight w:val="0"/>
                      <w:marTop w:val="0"/>
                      <w:marBottom w:val="0"/>
                      <w:divBdr>
                        <w:top w:val="none" w:sz="0" w:space="0" w:color="auto"/>
                        <w:left w:val="none" w:sz="0" w:space="0" w:color="auto"/>
                        <w:bottom w:val="none" w:sz="0" w:space="0" w:color="auto"/>
                        <w:right w:val="none" w:sz="0" w:space="0" w:color="auto"/>
                      </w:divBdr>
                      <w:divsChild>
                        <w:div w:id="232088246">
                          <w:marLeft w:val="0"/>
                          <w:marRight w:val="0"/>
                          <w:marTop w:val="0"/>
                          <w:marBottom w:val="0"/>
                          <w:divBdr>
                            <w:top w:val="none" w:sz="0" w:space="0" w:color="auto"/>
                            <w:left w:val="none" w:sz="0" w:space="0" w:color="auto"/>
                            <w:bottom w:val="none" w:sz="0" w:space="0" w:color="auto"/>
                            <w:right w:val="none" w:sz="0" w:space="0" w:color="auto"/>
                          </w:divBdr>
                          <w:divsChild>
                            <w:div w:id="72410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503526">
                      <w:marLeft w:val="0"/>
                      <w:marRight w:val="0"/>
                      <w:marTop w:val="0"/>
                      <w:marBottom w:val="0"/>
                      <w:divBdr>
                        <w:top w:val="none" w:sz="0" w:space="0" w:color="auto"/>
                        <w:left w:val="none" w:sz="0" w:space="0" w:color="auto"/>
                        <w:bottom w:val="none" w:sz="0" w:space="0" w:color="auto"/>
                        <w:right w:val="none" w:sz="0" w:space="0" w:color="auto"/>
                      </w:divBdr>
                      <w:divsChild>
                        <w:div w:id="1259556704">
                          <w:marLeft w:val="0"/>
                          <w:marRight w:val="0"/>
                          <w:marTop w:val="0"/>
                          <w:marBottom w:val="0"/>
                          <w:divBdr>
                            <w:top w:val="none" w:sz="0" w:space="0" w:color="auto"/>
                            <w:left w:val="none" w:sz="0" w:space="0" w:color="auto"/>
                            <w:bottom w:val="none" w:sz="0" w:space="0" w:color="auto"/>
                            <w:right w:val="none" w:sz="0" w:space="0" w:color="auto"/>
                          </w:divBdr>
                          <w:divsChild>
                            <w:div w:id="102540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qarark.com/legislation?sq=0&amp;id=vRDOwBzbxBXL1MzM40CNwQTNtkzNyFTLyBXOxMzcyEXO3kjc&amp;view=default&amp;source=article&amp;key=9" TargetMode="External"/><Relationship Id="rId18" Type="http://schemas.openxmlformats.org/officeDocument/2006/relationships/hyperlink" Target="https://qarark.com/legislation?sq=0&amp;id=vRDOwBzbxBXL1MzM40CNwQTNtkzNyFTLyBXOxMzcyEXO3kjc&amp;view=default&amp;source=article&amp;key=14" TargetMode="External"/><Relationship Id="rId26" Type="http://schemas.openxmlformats.org/officeDocument/2006/relationships/hyperlink" Target="https://qarark.com/legislation?sq=0&amp;id=vRDOwBzbxBXL1MzM40CNwQTNtkzNyFTLyBXOxMzcyEXO3kjc&amp;view=default&amp;source=article&amp;key=22" TargetMode="External"/><Relationship Id="rId39" Type="http://schemas.openxmlformats.org/officeDocument/2006/relationships/hyperlink" Target="https://qarark.com/legislation?sq=0&amp;id=vRDOwBzbxBXL1MzM40CNwQTNtkzNyFTLyBXOxMzcyEXO3kjc&amp;view=default&amp;source=article&amp;key=35" TargetMode="External"/><Relationship Id="rId21" Type="http://schemas.openxmlformats.org/officeDocument/2006/relationships/hyperlink" Target="https://qarark.com/legislation?sq=0&amp;id=vRDOwBzbxBXL1MzM40CNwQTNtkzNyFTLyBXOxMzcyEXO3kjc&amp;view=default&amp;source=article&amp;key=17" TargetMode="External"/><Relationship Id="rId34" Type="http://schemas.openxmlformats.org/officeDocument/2006/relationships/hyperlink" Target="https://qarark.com/legislation?sq=0&amp;id=vRDOwBzbxBXL1MzM40CNwQTNtkzNyFTLyBXOxMzcyEXO3kjc&amp;view=default&amp;source=article&amp;key=30" TargetMode="External"/><Relationship Id="rId42" Type="http://schemas.openxmlformats.org/officeDocument/2006/relationships/hyperlink" Target="https://qarark.com/legislation?sq=0&amp;id=vRDOwBzbxBXL1MzM40CNwQTNtkzNyFTLyBXOxMzcyEXO3kjc&amp;view=default&amp;source=article&amp;key=38" TargetMode="External"/><Relationship Id="rId47" Type="http://schemas.openxmlformats.org/officeDocument/2006/relationships/hyperlink" Target="https://qarark.com/legislation?sq=0&amp;id=vRDOwBzbxBXL1MzM40CNwQTNtkzNyFTLyBXOxMzcyEXO3kjc&amp;view=default&amp;source=article&amp;key=43" TargetMode="External"/><Relationship Id="rId7" Type="http://schemas.openxmlformats.org/officeDocument/2006/relationships/hyperlink" Target="https://qarark.com/legislation?sq=0&amp;id=vRDOwBzbxBXL1MzM40CNwQTNtkzNyFTLyBXOxMzcyEXO3kjc&amp;view=default&amp;source=article&amp;key=3" TargetMode="External"/><Relationship Id="rId2" Type="http://schemas.openxmlformats.org/officeDocument/2006/relationships/styles" Target="styles.xml"/><Relationship Id="rId16" Type="http://schemas.openxmlformats.org/officeDocument/2006/relationships/hyperlink" Target="https://qarark.com/legislation?sq=0&amp;id=vRDOwBzbxBXL1MzM40CNwQTNtkzNyFTLyBXOxMzcyEXO3kjc&amp;view=default&amp;source=article&amp;key=12" TargetMode="External"/><Relationship Id="rId29" Type="http://schemas.openxmlformats.org/officeDocument/2006/relationships/hyperlink" Target="https://qarark.com/legislation?sq=0&amp;id=vRDOwBzbxBXL1MzM40CNwQTNtkzNyFTLyBXOxMzcyEXO3kjc&amp;view=default&amp;source=article&amp;key=25" TargetMode="External"/><Relationship Id="rId11" Type="http://schemas.openxmlformats.org/officeDocument/2006/relationships/hyperlink" Target="https://qarark.com/legislation?sq=0&amp;id=vRDOwBzbxBXL1MzM40CNwQTNtkzNyFTLyBXOxMzcyEXO3kjc&amp;view=default&amp;source=article&amp;key=7" TargetMode="External"/><Relationship Id="rId24" Type="http://schemas.openxmlformats.org/officeDocument/2006/relationships/hyperlink" Target="https://qarark.com/legislation?sq=0&amp;id=vRDOwBzbxBXL1MzM40CNwQTNtkzNyFTLyBXOxMzcyEXO3kjc&amp;view=default&amp;source=article&amp;key=20" TargetMode="External"/><Relationship Id="rId32" Type="http://schemas.openxmlformats.org/officeDocument/2006/relationships/hyperlink" Target="https://qarark.com/legislation?sq=0&amp;id=vRDOwBzbxBXL1MzM40CNwQTNtkzNyFTLyBXOxMzcyEXO3kjc&amp;view=default&amp;source=article&amp;key=28" TargetMode="External"/><Relationship Id="rId37" Type="http://schemas.openxmlformats.org/officeDocument/2006/relationships/hyperlink" Target="https://qarark.com/legislation?sq=0&amp;id=vRDOwBzbxBXL1MzM40CNwQTNtkzNyFTLyBXOxMzcyEXO3kjc&amp;view=default&amp;source=article&amp;key=33" TargetMode="External"/><Relationship Id="rId40" Type="http://schemas.openxmlformats.org/officeDocument/2006/relationships/hyperlink" Target="https://qarark.com/legislation?sq=0&amp;id=vRDOwBzbxBXL1MzM40CNwQTNtkzNyFTLyBXOxMzcyEXO3kjc&amp;view=default&amp;source=article&amp;key=36" TargetMode="External"/><Relationship Id="rId45" Type="http://schemas.openxmlformats.org/officeDocument/2006/relationships/hyperlink" Target="https://qarark.com/legislation?sq=0&amp;id=vRDOwBzbxBXL1MzM40CNwQTNtkzNyFTLyBXOxMzcyEXO3kjc&amp;view=default&amp;source=article&amp;key=41" TargetMode="External"/><Relationship Id="rId5" Type="http://schemas.openxmlformats.org/officeDocument/2006/relationships/hyperlink" Target="https://qarark.com/legislation?sq=0&amp;id=vRDOwBzbxBXL1MzM40CNwQTNtkzNyFTLyBXOxMzcyEXO3kjc&amp;view=default&amp;source=article&amp;key=1" TargetMode="External"/><Relationship Id="rId15" Type="http://schemas.openxmlformats.org/officeDocument/2006/relationships/hyperlink" Target="https://qarark.com/legislation?sq=0&amp;id=vRDOwBzbxBXL1MzM40CNwQTNtkzNyFTLyBXOxMzcyEXO3kjc&amp;view=default&amp;source=article&amp;key=11" TargetMode="External"/><Relationship Id="rId23" Type="http://schemas.openxmlformats.org/officeDocument/2006/relationships/hyperlink" Target="https://qarark.com/legislation?sq=0&amp;id=vRDOwBzbxBXL1MzM40CNwQTNtkzNyFTLyBXOxMzcyEXO3kjc&amp;view=default&amp;source=article&amp;key=19" TargetMode="External"/><Relationship Id="rId28" Type="http://schemas.openxmlformats.org/officeDocument/2006/relationships/hyperlink" Target="https://qarark.com/legislation?sq=0&amp;id=vRDOwBzbxBXL1MzM40CNwQTNtkzNyFTLyBXOxMzcyEXO3kjc&amp;view=default&amp;source=article&amp;key=24" TargetMode="External"/><Relationship Id="rId36" Type="http://schemas.openxmlformats.org/officeDocument/2006/relationships/hyperlink" Target="https://qarark.com/legislation?sq=0&amp;id=vRDOwBzbxBXL1MzM40CNwQTNtkzNyFTLyBXOxMzcyEXO3kjc&amp;view=default&amp;source=article&amp;key=32" TargetMode="External"/><Relationship Id="rId49" Type="http://schemas.openxmlformats.org/officeDocument/2006/relationships/theme" Target="theme/theme1.xml"/><Relationship Id="rId10" Type="http://schemas.openxmlformats.org/officeDocument/2006/relationships/hyperlink" Target="https://qarark.com/legislation?sq=0&amp;id=vRDOwBzbxBXL1MzM40CNwQTNtkzNyFTLyBXOxMzcyEXO3kjc&amp;view=default&amp;source=article&amp;key=6" TargetMode="External"/><Relationship Id="rId19" Type="http://schemas.openxmlformats.org/officeDocument/2006/relationships/hyperlink" Target="https://qarark.com/legislation?sq=0&amp;id=vRDOwBzbxBXL1MzM40CNwQTNtkzNyFTLyBXOxMzcyEXO3kjc&amp;view=default&amp;source=article&amp;key=15" TargetMode="External"/><Relationship Id="rId31" Type="http://schemas.openxmlformats.org/officeDocument/2006/relationships/hyperlink" Target="https://qarark.com/legislation?sq=0&amp;id=vRDOwBzbxBXL1MzM40CNwQTNtkzNyFTLyBXOxMzcyEXO3kjc&amp;view=default&amp;source=article&amp;key=27" TargetMode="External"/><Relationship Id="rId44" Type="http://schemas.openxmlformats.org/officeDocument/2006/relationships/hyperlink" Target="https://qarark.com/legislation?sq=0&amp;id=vRDOwBzbxBXL1MzM40CNwQTNtkzNyFTLyBXOxMzcyEXO3kjc&amp;view=default&amp;source=article&amp;key=40" TargetMode="External"/><Relationship Id="rId4" Type="http://schemas.openxmlformats.org/officeDocument/2006/relationships/webSettings" Target="webSettings.xml"/><Relationship Id="rId9" Type="http://schemas.openxmlformats.org/officeDocument/2006/relationships/hyperlink" Target="https://qarark.com/legislation?sq=0&amp;id=vRDOwBzbxBXL1MzM40CNwQTNtkzNyFTLyBXOxMzcyEXO3kjc&amp;view=default&amp;source=article&amp;key=5" TargetMode="External"/><Relationship Id="rId14" Type="http://schemas.openxmlformats.org/officeDocument/2006/relationships/hyperlink" Target="https://qarark.com/legislation?sq=0&amp;id=vRDOwBzbxBXL1MzM40CNwQTNtkzNyFTLyBXOxMzcyEXO3kjc&amp;view=default&amp;source=article&amp;key=10" TargetMode="External"/><Relationship Id="rId22" Type="http://schemas.openxmlformats.org/officeDocument/2006/relationships/hyperlink" Target="https://qarark.com/legislation?sq=0&amp;id=vRDOwBzbxBXL1MzM40CNwQTNtkzNyFTLyBXOxMzcyEXO3kjc&amp;view=default&amp;source=article&amp;key=18" TargetMode="External"/><Relationship Id="rId27" Type="http://schemas.openxmlformats.org/officeDocument/2006/relationships/hyperlink" Target="https://qarark.com/legislation?sq=0&amp;id=vRDOwBzbxBXL1MzM40CNwQTNtkzNyFTLyBXOxMzcyEXO3kjc&amp;view=default&amp;source=article&amp;key=23" TargetMode="External"/><Relationship Id="rId30" Type="http://schemas.openxmlformats.org/officeDocument/2006/relationships/hyperlink" Target="https://qarark.com/legislation?sq=0&amp;id=vRDOwBzbxBXL1MzM40CNwQTNtkzNyFTLyBXOxMzcyEXO3kjc&amp;view=default&amp;source=article&amp;key=26" TargetMode="External"/><Relationship Id="rId35" Type="http://schemas.openxmlformats.org/officeDocument/2006/relationships/hyperlink" Target="https://qarark.com/legislation?sq=0&amp;id=vRDOwBzbxBXL1MzM40CNwQTNtkzNyFTLyBXOxMzcyEXO3kjc&amp;view=default&amp;source=article&amp;key=31" TargetMode="External"/><Relationship Id="rId43" Type="http://schemas.openxmlformats.org/officeDocument/2006/relationships/hyperlink" Target="https://qarark.com/legislation?sq=0&amp;id=vRDOwBzbxBXL1MzM40CNwQTNtkzNyFTLyBXOxMzcyEXO3kjc&amp;view=default&amp;source=article&amp;key=39" TargetMode="External"/><Relationship Id="rId48" Type="http://schemas.openxmlformats.org/officeDocument/2006/relationships/fontTable" Target="fontTable.xml"/><Relationship Id="rId8" Type="http://schemas.openxmlformats.org/officeDocument/2006/relationships/hyperlink" Target="https://qarark.com/legislation?sq=0&amp;id=vRDOwBzbxBXL1MzM40CNwQTNtkzNyFTLyBXOxMzcyEXO3kjc&amp;view=default&amp;source=article&amp;key=4" TargetMode="External"/><Relationship Id="rId3" Type="http://schemas.openxmlformats.org/officeDocument/2006/relationships/settings" Target="settings.xml"/><Relationship Id="rId12" Type="http://schemas.openxmlformats.org/officeDocument/2006/relationships/hyperlink" Target="https://qarark.com/legislation?sq=0&amp;id=vRDOwBzbxBXL1MzM40CNwQTNtkzNyFTLyBXOxMzcyEXO3kjc&amp;view=default&amp;source=article&amp;key=8" TargetMode="External"/><Relationship Id="rId17" Type="http://schemas.openxmlformats.org/officeDocument/2006/relationships/hyperlink" Target="https://qarark.com/legislation?sq=0&amp;id=vRDOwBzbxBXL1MzM40CNwQTNtkzNyFTLyBXOxMzcyEXO3kjc&amp;view=default&amp;source=article&amp;key=13" TargetMode="External"/><Relationship Id="rId25" Type="http://schemas.openxmlformats.org/officeDocument/2006/relationships/hyperlink" Target="https://qarark.com/legislation?sq=0&amp;id=vRDOwBzbxBXL1MzM40CNwQTNtkzNyFTLyBXOxMzcyEXO3kjc&amp;view=default&amp;source=article&amp;key=21" TargetMode="External"/><Relationship Id="rId33" Type="http://schemas.openxmlformats.org/officeDocument/2006/relationships/hyperlink" Target="https://qarark.com/legislation?sq=0&amp;id=vRDOwBzbxBXL1MzM40CNwQTNtkzNyFTLyBXOxMzcyEXO3kjc&amp;view=default&amp;source=article&amp;key=29" TargetMode="External"/><Relationship Id="rId38" Type="http://schemas.openxmlformats.org/officeDocument/2006/relationships/hyperlink" Target="https://qarark.com/legislation?sq=0&amp;id=vRDOwBzbxBXL1MzM40CNwQTNtkzNyFTLyBXOxMzcyEXO3kjc&amp;view=default&amp;source=article&amp;key=34" TargetMode="External"/><Relationship Id="rId46" Type="http://schemas.openxmlformats.org/officeDocument/2006/relationships/hyperlink" Target="https://qarark.com/legislation?sq=0&amp;id=vRDOwBzbxBXL1MzM40CNwQTNtkzNyFTLyBXOxMzcyEXO3kjc&amp;view=default&amp;source=article&amp;key=42" TargetMode="External"/><Relationship Id="rId20" Type="http://schemas.openxmlformats.org/officeDocument/2006/relationships/hyperlink" Target="https://qarark.com/legislation?sq=0&amp;id=vRDOwBzbxBXL1MzM40CNwQTNtkzNyFTLyBXOxMzcyEXO3kjc&amp;view=default&amp;source=article&amp;key=16" TargetMode="External"/><Relationship Id="rId41" Type="http://schemas.openxmlformats.org/officeDocument/2006/relationships/hyperlink" Target="https://qarark.com/legislation?sq=0&amp;id=vRDOwBzbxBXL1MzM40CNwQTNtkzNyFTLyBXOxMzcyEXO3kjc&amp;view=default&amp;source=article&amp;key=37" TargetMode="External"/><Relationship Id="rId1" Type="http://schemas.openxmlformats.org/officeDocument/2006/relationships/numbering" Target="numbering.xml"/><Relationship Id="rId6" Type="http://schemas.openxmlformats.org/officeDocument/2006/relationships/hyperlink" Target="https://qarark.com/legislation?sq=0&amp;id=vRDOwBzbxBXL1MzM40CNwQTNtkzNyFTLyBXOxMzcyEXO3kjc&amp;view=default&amp;source=article&amp;key=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4379</Words>
  <Characters>24961</Characters>
  <Application>Microsoft Office Word</Application>
  <DocSecurity>0</DocSecurity>
  <Lines>208</Lines>
  <Paragraphs>58</Paragraphs>
  <ScaleCrop>false</ScaleCrop>
  <Company/>
  <LinksUpToDate>false</LinksUpToDate>
  <CharactersWithSpaces>29282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Ayman Halaseh</dc:creator>
  <cp:keywords/>
  <dc:description/>
  <cp:lastModifiedBy>Ayman Halaseh</cp:lastModifiedBy>
  <cp:revision>1</cp:revision>
  <dcterms:created xsi:type="dcterms:W3CDTF">2024-10-27T09:18:00Z</dcterms:created>
  <dcterms:modified xsi:type="dcterms:W3CDTF">2024-10-27T09:18:00Z</dcterms:modified>
</cp:coreProperties>
</file>